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5"/>
      </w:tblGrid>
      <w:tr w:rsidR="00E96738" w14:paraId="619198AD" w14:textId="77777777" w:rsidTr="00B62E47">
        <w:trPr>
          <w:trHeight w:val="429"/>
        </w:trPr>
        <w:tc>
          <w:tcPr>
            <w:tcW w:w="6565" w:type="dxa"/>
            <w:shd w:val="clear" w:color="auto" w:fill="DDD9C3" w:themeFill="background2" w:themeFillShade="E6"/>
          </w:tcPr>
          <w:p w14:paraId="7D708B01" w14:textId="77777777" w:rsidR="00E96738" w:rsidRPr="00E36FCB" w:rsidRDefault="00E36FCB" w:rsidP="00E36FCB">
            <w:pPr>
              <w:ind w:right="1440"/>
              <w:jc w:val="center"/>
              <w:rPr>
                <w:rFonts w:ascii="Calibri" w:hAnsi="Calibri" w:cs="Calibri"/>
                <w:b/>
                <w:sz w:val="40"/>
                <w:szCs w:val="40"/>
              </w:rPr>
            </w:pPr>
            <w:r>
              <w:rPr>
                <w:rFonts w:ascii="Calibri" w:hAnsi="Calibri" w:cs="Calibri"/>
                <w:b/>
                <w:sz w:val="40"/>
                <w:szCs w:val="40"/>
              </w:rPr>
              <w:t xml:space="preserve">       </w:t>
            </w:r>
            <w:r w:rsidR="00E96738" w:rsidRPr="00E96738">
              <w:rPr>
                <w:rFonts w:ascii="Calibri" w:hAnsi="Calibri" w:cs="Calibri"/>
                <w:b/>
                <w:sz w:val="40"/>
                <w:szCs w:val="40"/>
              </w:rPr>
              <w:t>Strategic Plan 2023-2025</w:t>
            </w:r>
          </w:p>
        </w:tc>
      </w:tr>
    </w:tbl>
    <w:p w14:paraId="299B13AB" w14:textId="77777777" w:rsidR="00D95BD4" w:rsidRPr="00D967DC" w:rsidRDefault="00D95BD4" w:rsidP="00B62E47">
      <w:pPr>
        <w:ind w:left="90" w:right="1440"/>
        <w:jc w:val="center"/>
        <w:rPr>
          <w:sz w:val="40"/>
          <w:szCs w:val="40"/>
        </w:rPr>
      </w:pPr>
    </w:p>
    <w:p w14:paraId="3D4E5366" w14:textId="77777777" w:rsidR="00587EEC" w:rsidRPr="00D967DC" w:rsidRDefault="00587EEC" w:rsidP="00B62E47">
      <w:pPr>
        <w:ind w:left="1440" w:right="1440"/>
        <w:jc w:val="center"/>
        <w:rPr>
          <w:sz w:val="40"/>
          <w:szCs w:val="40"/>
        </w:rPr>
      </w:pPr>
      <w:r w:rsidRPr="00D967DC">
        <w:rPr>
          <w:b/>
          <w:noProof/>
          <w:sz w:val="36"/>
          <w:szCs w:val="36"/>
        </w:rPr>
        <w:drawing>
          <wp:inline distT="0" distB="0" distL="0" distR="0" wp14:anchorId="714E4A7D" wp14:editId="638C906C">
            <wp:extent cx="2558675" cy="2160814"/>
            <wp:effectExtent l="76200" t="76200" r="146685" b="2209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001.GIF"/>
                    <pic:cNvPicPr/>
                  </pic:nvPicPr>
                  <pic:blipFill>
                    <a:blip r:embed="rId8">
                      <a:extLst>
                        <a:ext uri="{28A0092B-C50C-407E-A947-70E740481C1C}">
                          <a14:useLocalDpi xmlns:a14="http://schemas.microsoft.com/office/drawing/2010/main" val="0"/>
                        </a:ext>
                      </a:extLst>
                    </a:blip>
                    <a:stretch>
                      <a:fillRect/>
                    </a:stretch>
                  </pic:blipFill>
                  <pic:spPr>
                    <a:xfrm>
                      <a:off x="0" y="0"/>
                      <a:ext cx="2570952" cy="2171182"/>
                    </a:xfrm>
                    <a:prstGeom prst="rect">
                      <a:avLst/>
                    </a:prstGeom>
                    <a:ln>
                      <a:noFill/>
                    </a:ln>
                    <a:effectLst>
                      <a:outerShdw blurRad="292100" dist="139700" dir="2700000" algn="tl" rotWithShape="0">
                        <a:srgbClr val="333333">
                          <a:alpha val="65000"/>
                        </a:srgbClr>
                      </a:outerShdw>
                    </a:effectLst>
                  </pic:spPr>
                </pic:pic>
              </a:graphicData>
            </a:graphic>
          </wp:inline>
        </w:drawing>
      </w:r>
    </w:p>
    <w:p w14:paraId="00E24674" w14:textId="77777777" w:rsidR="00587EEC" w:rsidRPr="00D967DC" w:rsidRDefault="00587EEC" w:rsidP="00D967DC">
      <w:pPr>
        <w:ind w:left="1440" w:right="1440"/>
        <w:jc w:val="center"/>
        <w:rPr>
          <w:sz w:val="40"/>
          <w:szCs w:val="40"/>
        </w:rPr>
      </w:pPr>
    </w:p>
    <w:p w14:paraId="03B56DD1" w14:textId="77777777" w:rsidR="00D95BD4" w:rsidRPr="00D967DC" w:rsidRDefault="00D95BD4" w:rsidP="00D967DC">
      <w:pPr>
        <w:ind w:left="1440" w:right="1440"/>
        <w:jc w:val="center"/>
        <w:rPr>
          <w:sz w:val="40"/>
          <w:szCs w:val="40"/>
        </w:rPr>
      </w:pPr>
    </w:p>
    <w:p w14:paraId="62429BB4" w14:textId="77777777" w:rsidR="00587EEC" w:rsidRDefault="00587EEC" w:rsidP="00B62E47">
      <w:pPr>
        <w:jc w:val="center"/>
        <w:rPr>
          <w:b/>
          <w:sz w:val="32"/>
          <w:szCs w:val="40"/>
        </w:rPr>
      </w:pPr>
      <w:r w:rsidRPr="00E36FCB">
        <w:rPr>
          <w:b/>
          <w:sz w:val="32"/>
          <w:szCs w:val="40"/>
        </w:rPr>
        <w:t>HEALTH EDUCATION AND DEVELOPMENT SOCIETY</w:t>
      </w:r>
    </w:p>
    <w:p w14:paraId="305C373E" w14:textId="77777777" w:rsidR="00E36FCB" w:rsidRPr="00E36FCB" w:rsidRDefault="00E36FCB" w:rsidP="00B62E47">
      <w:pPr>
        <w:jc w:val="center"/>
        <w:rPr>
          <w:b/>
          <w:sz w:val="32"/>
          <w:szCs w:val="40"/>
        </w:rPr>
      </w:pPr>
      <w:r>
        <w:rPr>
          <w:b/>
          <w:sz w:val="32"/>
          <w:szCs w:val="40"/>
        </w:rPr>
        <w:t>(HEADS)</w:t>
      </w:r>
    </w:p>
    <w:p w14:paraId="5CC020DC" w14:textId="77777777" w:rsidR="00587EEC" w:rsidRPr="00D967DC" w:rsidRDefault="00587EEC" w:rsidP="00B62E47">
      <w:pPr>
        <w:jc w:val="center"/>
        <w:rPr>
          <w:sz w:val="40"/>
          <w:szCs w:val="40"/>
        </w:rPr>
      </w:pPr>
    </w:p>
    <w:p w14:paraId="51B981DF" w14:textId="77777777" w:rsidR="00B62E47" w:rsidRDefault="00B62E47" w:rsidP="00B62E47">
      <w:pPr>
        <w:spacing w:after="0" w:line="240" w:lineRule="auto"/>
        <w:ind w:firstLine="720"/>
        <w:jc w:val="center"/>
      </w:pPr>
    </w:p>
    <w:p w14:paraId="54B81BB5" w14:textId="77777777" w:rsidR="00B62E47" w:rsidRDefault="00B62E47" w:rsidP="00B62E47">
      <w:pPr>
        <w:spacing w:after="0" w:line="240" w:lineRule="auto"/>
        <w:ind w:firstLine="720"/>
        <w:jc w:val="center"/>
      </w:pPr>
    </w:p>
    <w:p w14:paraId="360BC479" w14:textId="77777777" w:rsidR="00B62E47" w:rsidRDefault="00B62E47" w:rsidP="00B62E47">
      <w:pPr>
        <w:spacing w:after="0" w:line="240" w:lineRule="auto"/>
        <w:ind w:firstLine="720"/>
        <w:jc w:val="center"/>
      </w:pPr>
    </w:p>
    <w:p w14:paraId="7C7D2800" w14:textId="77777777" w:rsidR="00B62E47" w:rsidRDefault="00B62E47" w:rsidP="00B62E47">
      <w:pPr>
        <w:spacing w:after="0" w:line="240" w:lineRule="auto"/>
        <w:ind w:firstLine="720"/>
        <w:jc w:val="center"/>
      </w:pPr>
    </w:p>
    <w:p w14:paraId="6874843B" w14:textId="77777777" w:rsidR="00B62E47" w:rsidRDefault="00B62E47" w:rsidP="00B62E47">
      <w:pPr>
        <w:spacing w:after="0" w:line="240" w:lineRule="auto"/>
        <w:ind w:firstLine="720"/>
        <w:jc w:val="center"/>
      </w:pPr>
    </w:p>
    <w:p w14:paraId="5901AB91" w14:textId="77777777" w:rsidR="00B62E47" w:rsidRDefault="00B62E47" w:rsidP="00B62E47">
      <w:pPr>
        <w:spacing w:after="0" w:line="240" w:lineRule="auto"/>
        <w:ind w:firstLine="720"/>
        <w:jc w:val="center"/>
      </w:pPr>
    </w:p>
    <w:p w14:paraId="301FB53D" w14:textId="77777777" w:rsidR="009F520D" w:rsidRDefault="009F520D" w:rsidP="00FE3FA8">
      <w:pPr>
        <w:spacing w:after="0" w:line="240" w:lineRule="auto"/>
        <w:ind w:firstLine="720"/>
        <w:jc w:val="center"/>
        <w:rPr>
          <w:b/>
          <w:sz w:val="28"/>
        </w:rPr>
      </w:pPr>
    </w:p>
    <w:p w14:paraId="4B78BDA6" w14:textId="77777777" w:rsidR="009F520D" w:rsidRDefault="009F520D" w:rsidP="00FE3FA8">
      <w:pPr>
        <w:spacing w:after="0" w:line="240" w:lineRule="auto"/>
        <w:ind w:firstLine="720"/>
        <w:jc w:val="center"/>
        <w:rPr>
          <w:b/>
          <w:sz w:val="28"/>
        </w:rPr>
      </w:pPr>
    </w:p>
    <w:p w14:paraId="721076FF" w14:textId="77777777" w:rsidR="009F520D" w:rsidRDefault="009F520D" w:rsidP="00FE3FA8">
      <w:pPr>
        <w:spacing w:after="0" w:line="240" w:lineRule="auto"/>
        <w:ind w:firstLine="720"/>
        <w:jc w:val="center"/>
        <w:rPr>
          <w:b/>
          <w:sz w:val="28"/>
        </w:rPr>
      </w:pPr>
    </w:p>
    <w:p w14:paraId="7CB211D7" w14:textId="77777777" w:rsidR="00D4697B" w:rsidRPr="00FE3FA8" w:rsidRDefault="00000000" w:rsidP="00FE3FA8">
      <w:pPr>
        <w:spacing w:after="0" w:line="240" w:lineRule="auto"/>
        <w:ind w:firstLine="720"/>
        <w:jc w:val="center"/>
        <w:rPr>
          <w:rStyle w:val="Hyperlink"/>
          <w:b/>
          <w:color w:val="auto"/>
          <w:sz w:val="28"/>
          <w:u w:val="none"/>
        </w:rPr>
      </w:pPr>
      <w:hyperlink w:history="1">
        <w:r w:rsidR="009F520D" w:rsidRPr="00E83B30">
          <w:rPr>
            <w:rStyle w:val="Hyperlink"/>
            <w:b/>
            <w:sz w:val="28"/>
          </w:rPr>
          <w:t xml:space="preserve">www.heads.org.pk </w:t>
        </w:r>
      </w:hyperlink>
      <w:r w:rsidR="00D4697B" w:rsidRPr="00D967DC">
        <w:rPr>
          <w:b/>
          <w:sz w:val="28"/>
        </w:rPr>
        <w:t xml:space="preserve"> Email: </w:t>
      </w:r>
      <w:r w:rsidR="00D4697B" w:rsidRPr="00D967DC">
        <w:rPr>
          <w:rStyle w:val="Hyperlink"/>
          <w:b/>
          <w:sz w:val="28"/>
          <w:u w:val="none"/>
        </w:rPr>
        <w:t>info@heads.org.pk</w:t>
      </w:r>
    </w:p>
    <w:p w14:paraId="56635306" w14:textId="77777777" w:rsidR="00D4697B" w:rsidRPr="00D967DC" w:rsidRDefault="00D4697B" w:rsidP="00B62E47">
      <w:pPr>
        <w:spacing w:after="0" w:line="240" w:lineRule="auto"/>
        <w:jc w:val="center"/>
        <w:rPr>
          <w:b/>
          <w:sz w:val="28"/>
        </w:rPr>
      </w:pPr>
      <w:r w:rsidRPr="00D967DC">
        <w:rPr>
          <w:b/>
          <w:color w:val="2D2D28"/>
          <w:sz w:val="28"/>
        </w:rPr>
        <w:t>OFFICE # House 219, Street 1, Sector F/9, Phase 6, Hayatabad, Peshawar</w:t>
      </w:r>
      <w:r w:rsidR="000D16A5">
        <w:rPr>
          <w:b/>
          <w:color w:val="2D2D28"/>
          <w:sz w:val="28"/>
        </w:rPr>
        <w:t>,</w:t>
      </w:r>
      <w:r w:rsidRPr="00D967DC">
        <w:rPr>
          <w:b/>
          <w:color w:val="2D2D28"/>
          <w:sz w:val="28"/>
        </w:rPr>
        <w:t xml:space="preserve"> Khyber Pakhtunkhwa, Pakistan.</w:t>
      </w:r>
    </w:p>
    <w:p w14:paraId="3B74F901" w14:textId="77777777" w:rsidR="00587EEC" w:rsidRPr="00D967DC" w:rsidRDefault="00587EEC" w:rsidP="00B62E47">
      <w:pPr>
        <w:spacing w:before="89" w:line="271" w:lineRule="auto"/>
        <w:jc w:val="center"/>
        <w:rPr>
          <w:sz w:val="40"/>
          <w:szCs w:val="40"/>
        </w:rPr>
      </w:pPr>
    </w:p>
    <w:p w14:paraId="11815D74" w14:textId="77777777" w:rsidR="00CA5088" w:rsidRPr="004D3050" w:rsidRDefault="00637C55" w:rsidP="004D3050">
      <w:pPr>
        <w:spacing w:before="366"/>
        <w:ind w:right="1440" w:firstLine="720"/>
        <w:jc w:val="center"/>
        <w:rPr>
          <w:b/>
          <w:sz w:val="40"/>
          <w:u w:val="single"/>
        </w:rPr>
      </w:pPr>
      <w:r w:rsidRPr="004D3050">
        <w:rPr>
          <w:b/>
          <w:sz w:val="40"/>
          <w:u w:val="single"/>
        </w:rPr>
        <w:t>TABLE OF CONTENTS</w:t>
      </w:r>
    </w:p>
    <w:tbl>
      <w:tblPr>
        <w:tblStyle w:val="GridTable4"/>
        <w:tblpPr w:leftFromText="180" w:rightFromText="180" w:vertAnchor="text" w:horzAnchor="margin" w:tblpXSpec="center" w:tblpY="90"/>
        <w:tblW w:w="8550" w:type="dxa"/>
        <w:tblLook w:val="04A0" w:firstRow="1" w:lastRow="0" w:firstColumn="1" w:lastColumn="0" w:noHBand="0" w:noVBand="1"/>
      </w:tblPr>
      <w:tblGrid>
        <w:gridCol w:w="1980"/>
        <w:gridCol w:w="4411"/>
        <w:gridCol w:w="2159"/>
      </w:tblGrid>
      <w:tr w:rsidR="00203811" w14:paraId="6C823A2D" w14:textId="77777777" w:rsidTr="002038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AEAE68F" w14:textId="77777777" w:rsidR="00203811" w:rsidRDefault="00203811" w:rsidP="00203811">
            <w:pPr>
              <w:ind w:right="381"/>
              <w:rPr>
                <w:sz w:val="24"/>
              </w:rPr>
            </w:pPr>
            <w:r>
              <w:rPr>
                <w:sz w:val="24"/>
              </w:rPr>
              <w:t>S.No</w:t>
            </w:r>
          </w:p>
        </w:tc>
        <w:tc>
          <w:tcPr>
            <w:tcW w:w="4411" w:type="dxa"/>
          </w:tcPr>
          <w:p w14:paraId="109BD75D" w14:textId="77777777" w:rsidR="00203811" w:rsidRDefault="00203811" w:rsidP="00203811">
            <w:pPr>
              <w:ind w:right="1440"/>
              <w:cnfStyle w:val="100000000000" w:firstRow="1" w:lastRow="0" w:firstColumn="0" w:lastColumn="0" w:oddVBand="0" w:evenVBand="0" w:oddHBand="0" w:evenHBand="0" w:firstRowFirstColumn="0" w:firstRowLastColumn="0" w:lastRowFirstColumn="0" w:lastRowLastColumn="0"/>
              <w:rPr>
                <w:sz w:val="24"/>
              </w:rPr>
            </w:pPr>
            <w:r>
              <w:rPr>
                <w:sz w:val="24"/>
              </w:rPr>
              <w:t>Contents</w:t>
            </w:r>
          </w:p>
        </w:tc>
        <w:tc>
          <w:tcPr>
            <w:tcW w:w="2159" w:type="dxa"/>
          </w:tcPr>
          <w:p w14:paraId="45A1D557" w14:textId="77777777" w:rsidR="00203811" w:rsidRDefault="00203811" w:rsidP="00203811">
            <w:pPr>
              <w:ind w:right="1440"/>
              <w:cnfStyle w:val="100000000000" w:firstRow="1" w:lastRow="0" w:firstColumn="0" w:lastColumn="0" w:oddVBand="0" w:evenVBand="0" w:oddHBand="0" w:evenHBand="0" w:firstRowFirstColumn="0" w:firstRowLastColumn="0" w:lastRowFirstColumn="0" w:lastRowLastColumn="0"/>
              <w:rPr>
                <w:sz w:val="24"/>
              </w:rPr>
            </w:pPr>
            <w:r>
              <w:rPr>
                <w:sz w:val="24"/>
              </w:rPr>
              <w:t>Page</w:t>
            </w:r>
          </w:p>
        </w:tc>
      </w:tr>
      <w:tr w:rsidR="00203811" w14:paraId="38478C91" w14:textId="77777777" w:rsidTr="00203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AFECCCD" w14:textId="77777777" w:rsidR="00203811" w:rsidRDefault="00203811" w:rsidP="00203811">
            <w:pPr>
              <w:ind w:right="1440"/>
              <w:rPr>
                <w:sz w:val="24"/>
              </w:rPr>
            </w:pPr>
            <w:r>
              <w:rPr>
                <w:sz w:val="24"/>
              </w:rPr>
              <w:t>1.</w:t>
            </w:r>
          </w:p>
        </w:tc>
        <w:tc>
          <w:tcPr>
            <w:tcW w:w="4411" w:type="dxa"/>
          </w:tcPr>
          <w:p w14:paraId="7C03C96F" w14:textId="77777777" w:rsidR="009461C4" w:rsidRDefault="009461C4" w:rsidP="009461C4">
            <w:pPr>
              <w:ind w:right="1440"/>
              <w:cnfStyle w:val="000000100000" w:firstRow="0" w:lastRow="0" w:firstColumn="0" w:lastColumn="0" w:oddVBand="0" w:evenVBand="0" w:oddHBand="1" w:evenHBand="0" w:firstRowFirstColumn="0" w:firstRowLastColumn="0" w:lastRowFirstColumn="0" w:lastRowLastColumn="0"/>
              <w:rPr>
                <w:sz w:val="24"/>
              </w:rPr>
            </w:pPr>
            <w:r>
              <w:rPr>
                <w:sz w:val="24"/>
              </w:rPr>
              <w:t>Acknowledgment</w:t>
            </w:r>
          </w:p>
          <w:p w14:paraId="385395EB" w14:textId="77777777" w:rsidR="00203811" w:rsidRDefault="00203811" w:rsidP="00203811">
            <w:pPr>
              <w:ind w:right="1440"/>
              <w:cnfStyle w:val="000000100000" w:firstRow="0" w:lastRow="0" w:firstColumn="0" w:lastColumn="0" w:oddVBand="0" w:evenVBand="0" w:oddHBand="1" w:evenHBand="0" w:firstRowFirstColumn="0" w:firstRowLastColumn="0" w:lastRowFirstColumn="0" w:lastRowLastColumn="0"/>
              <w:rPr>
                <w:sz w:val="24"/>
              </w:rPr>
            </w:pPr>
          </w:p>
        </w:tc>
        <w:tc>
          <w:tcPr>
            <w:tcW w:w="2159" w:type="dxa"/>
          </w:tcPr>
          <w:p w14:paraId="79AB361A" w14:textId="77777777" w:rsidR="00203811" w:rsidRDefault="009461C4" w:rsidP="00203811">
            <w:pPr>
              <w:ind w:right="1440"/>
              <w:cnfStyle w:val="000000100000" w:firstRow="0" w:lastRow="0" w:firstColumn="0" w:lastColumn="0" w:oddVBand="0" w:evenVBand="0" w:oddHBand="1" w:evenHBand="0" w:firstRowFirstColumn="0" w:firstRowLastColumn="0" w:lastRowFirstColumn="0" w:lastRowLastColumn="0"/>
              <w:rPr>
                <w:sz w:val="24"/>
              </w:rPr>
            </w:pPr>
            <w:r>
              <w:rPr>
                <w:sz w:val="24"/>
              </w:rPr>
              <w:t>1</w:t>
            </w:r>
          </w:p>
        </w:tc>
      </w:tr>
      <w:tr w:rsidR="00203811" w14:paraId="51DD864A" w14:textId="77777777" w:rsidTr="00203811">
        <w:tc>
          <w:tcPr>
            <w:cnfStyle w:val="001000000000" w:firstRow="0" w:lastRow="0" w:firstColumn="1" w:lastColumn="0" w:oddVBand="0" w:evenVBand="0" w:oddHBand="0" w:evenHBand="0" w:firstRowFirstColumn="0" w:firstRowLastColumn="0" w:lastRowFirstColumn="0" w:lastRowLastColumn="0"/>
            <w:tcW w:w="1980" w:type="dxa"/>
          </w:tcPr>
          <w:p w14:paraId="2BE859BD" w14:textId="77777777" w:rsidR="00203811" w:rsidRDefault="00203811" w:rsidP="00203811">
            <w:pPr>
              <w:ind w:right="1440"/>
              <w:rPr>
                <w:sz w:val="24"/>
              </w:rPr>
            </w:pPr>
            <w:r>
              <w:rPr>
                <w:sz w:val="24"/>
              </w:rPr>
              <w:t xml:space="preserve">2. </w:t>
            </w:r>
          </w:p>
        </w:tc>
        <w:tc>
          <w:tcPr>
            <w:tcW w:w="4411" w:type="dxa"/>
          </w:tcPr>
          <w:p w14:paraId="0BC770F2" w14:textId="77777777" w:rsidR="009461C4" w:rsidRDefault="009461C4" w:rsidP="009461C4">
            <w:pPr>
              <w:ind w:right="1440"/>
              <w:cnfStyle w:val="000000000000" w:firstRow="0" w:lastRow="0" w:firstColumn="0" w:lastColumn="0" w:oddVBand="0" w:evenVBand="0" w:oddHBand="0" w:evenHBand="0" w:firstRowFirstColumn="0" w:firstRowLastColumn="0" w:lastRowFirstColumn="0" w:lastRowLastColumn="0"/>
              <w:rPr>
                <w:sz w:val="24"/>
              </w:rPr>
            </w:pPr>
            <w:r>
              <w:rPr>
                <w:sz w:val="24"/>
              </w:rPr>
              <w:t>Preface</w:t>
            </w:r>
          </w:p>
          <w:p w14:paraId="7D4499C0" w14:textId="77777777" w:rsidR="00203811" w:rsidRDefault="00203811" w:rsidP="009461C4">
            <w:pPr>
              <w:ind w:right="1440"/>
              <w:cnfStyle w:val="000000000000" w:firstRow="0" w:lastRow="0" w:firstColumn="0" w:lastColumn="0" w:oddVBand="0" w:evenVBand="0" w:oddHBand="0" w:evenHBand="0" w:firstRowFirstColumn="0" w:firstRowLastColumn="0" w:lastRowFirstColumn="0" w:lastRowLastColumn="0"/>
              <w:rPr>
                <w:sz w:val="24"/>
              </w:rPr>
            </w:pPr>
          </w:p>
        </w:tc>
        <w:tc>
          <w:tcPr>
            <w:tcW w:w="2159" w:type="dxa"/>
          </w:tcPr>
          <w:p w14:paraId="4BCB5089" w14:textId="77777777" w:rsidR="00203811" w:rsidRDefault="009461C4" w:rsidP="00203811">
            <w:pPr>
              <w:ind w:right="1440"/>
              <w:cnfStyle w:val="000000000000" w:firstRow="0" w:lastRow="0" w:firstColumn="0" w:lastColumn="0" w:oddVBand="0" w:evenVBand="0" w:oddHBand="0" w:evenHBand="0" w:firstRowFirstColumn="0" w:firstRowLastColumn="0" w:lastRowFirstColumn="0" w:lastRowLastColumn="0"/>
              <w:rPr>
                <w:sz w:val="24"/>
              </w:rPr>
            </w:pPr>
            <w:r>
              <w:rPr>
                <w:sz w:val="24"/>
              </w:rPr>
              <w:t>2</w:t>
            </w:r>
          </w:p>
        </w:tc>
      </w:tr>
      <w:tr w:rsidR="00203811" w14:paraId="2914D4AE" w14:textId="77777777" w:rsidTr="00203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A759BA7" w14:textId="77777777" w:rsidR="00203811" w:rsidRDefault="00203811" w:rsidP="00203811">
            <w:pPr>
              <w:ind w:right="1440"/>
              <w:rPr>
                <w:sz w:val="24"/>
              </w:rPr>
            </w:pPr>
            <w:r>
              <w:rPr>
                <w:sz w:val="24"/>
              </w:rPr>
              <w:t>3.</w:t>
            </w:r>
          </w:p>
        </w:tc>
        <w:tc>
          <w:tcPr>
            <w:tcW w:w="4411" w:type="dxa"/>
          </w:tcPr>
          <w:p w14:paraId="4CE1162E" w14:textId="77777777" w:rsidR="00203811" w:rsidRDefault="00203811" w:rsidP="00203811">
            <w:pPr>
              <w:ind w:right="973"/>
              <w:cnfStyle w:val="000000100000" w:firstRow="0" w:lastRow="0" w:firstColumn="0" w:lastColumn="0" w:oddVBand="0" w:evenVBand="0" w:oddHBand="1" w:evenHBand="0" w:firstRowFirstColumn="0" w:firstRowLastColumn="0" w:lastRowFirstColumn="0" w:lastRowLastColumn="0"/>
              <w:rPr>
                <w:sz w:val="24"/>
              </w:rPr>
            </w:pPr>
            <w:r>
              <w:rPr>
                <w:sz w:val="24"/>
              </w:rPr>
              <w:t>Introduction and Background</w:t>
            </w:r>
          </w:p>
          <w:p w14:paraId="721CCB9C" w14:textId="77777777" w:rsidR="00203811" w:rsidRDefault="00203811" w:rsidP="00203811">
            <w:pPr>
              <w:ind w:right="973"/>
              <w:cnfStyle w:val="000000100000" w:firstRow="0" w:lastRow="0" w:firstColumn="0" w:lastColumn="0" w:oddVBand="0" w:evenVBand="0" w:oddHBand="1" w:evenHBand="0" w:firstRowFirstColumn="0" w:firstRowLastColumn="0" w:lastRowFirstColumn="0" w:lastRowLastColumn="0"/>
              <w:rPr>
                <w:sz w:val="24"/>
              </w:rPr>
            </w:pPr>
          </w:p>
        </w:tc>
        <w:tc>
          <w:tcPr>
            <w:tcW w:w="2159" w:type="dxa"/>
          </w:tcPr>
          <w:p w14:paraId="55BC04E6" w14:textId="77777777" w:rsidR="00203811" w:rsidRDefault="00094356" w:rsidP="00203811">
            <w:pPr>
              <w:ind w:right="1440"/>
              <w:cnfStyle w:val="000000100000" w:firstRow="0" w:lastRow="0" w:firstColumn="0" w:lastColumn="0" w:oddVBand="0" w:evenVBand="0" w:oddHBand="1" w:evenHBand="0" w:firstRowFirstColumn="0" w:firstRowLastColumn="0" w:lastRowFirstColumn="0" w:lastRowLastColumn="0"/>
              <w:rPr>
                <w:sz w:val="24"/>
              </w:rPr>
            </w:pPr>
            <w:r>
              <w:rPr>
                <w:sz w:val="24"/>
              </w:rPr>
              <w:t>3</w:t>
            </w:r>
          </w:p>
        </w:tc>
      </w:tr>
      <w:tr w:rsidR="00203811" w14:paraId="27B03080" w14:textId="77777777" w:rsidTr="00203811">
        <w:tc>
          <w:tcPr>
            <w:cnfStyle w:val="001000000000" w:firstRow="0" w:lastRow="0" w:firstColumn="1" w:lastColumn="0" w:oddVBand="0" w:evenVBand="0" w:oddHBand="0" w:evenHBand="0" w:firstRowFirstColumn="0" w:firstRowLastColumn="0" w:lastRowFirstColumn="0" w:lastRowLastColumn="0"/>
            <w:tcW w:w="1980" w:type="dxa"/>
          </w:tcPr>
          <w:p w14:paraId="1F2FEAFC" w14:textId="77777777" w:rsidR="00203811" w:rsidRDefault="00203811" w:rsidP="00203811">
            <w:pPr>
              <w:ind w:right="1440"/>
              <w:rPr>
                <w:sz w:val="24"/>
              </w:rPr>
            </w:pPr>
            <w:r>
              <w:rPr>
                <w:sz w:val="24"/>
              </w:rPr>
              <w:t>4.</w:t>
            </w:r>
          </w:p>
        </w:tc>
        <w:tc>
          <w:tcPr>
            <w:tcW w:w="4411" w:type="dxa"/>
          </w:tcPr>
          <w:p w14:paraId="0C567BE0" w14:textId="77777777" w:rsidR="00203811" w:rsidRDefault="00203811" w:rsidP="00203811">
            <w:pPr>
              <w:ind w:right="1440"/>
              <w:cnfStyle w:val="000000000000" w:firstRow="0" w:lastRow="0" w:firstColumn="0" w:lastColumn="0" w:oddVBand="0" w:evenVBand="0" w:oddHBand="0" w:evenHBand="0" w:firstRowFirstColumn="0" w:firstRowLastColumn="0" w:lastRowFirstColumn="0" w:lastRowLastColumn="0"/>
              <w:rPr>
                <w:sz w:val="24"/>
              </w:rPr>
            </w:pPr>
            <w:r>
              <w:rPr>
                <w:sz w:val="24"/>
              </w:rPr>
              <w:t>Core Programs</w:t>
            </w:r>
          </w:p>
          <w:p w14:paraId="6CDAE7EF" w14:textId="77777777" w:rsidR="00203811" w:rsidRDefault="00203811" w:rsidP="00203811">
            <w:pPr>
              <w:ind w:right="1440"/>
              <w:cnfStyle w:val="000000000000" w:firstRow="0" w:lastRow="0" w:firstColumn="0" w:lastColumn="0" w:oddVBand="0" w:evenVBand="0" w:oddHBand="0" w:evenHBand="0" w:firstRowFirstColumn="0" w:firstRowLastColumn="0" w:lastRowFirstColumn="0" w:lastRowLastColumn="0"/>
              <w:rPr>
                <w:sz w:val="24"/>
              </w:rPr>
            </w:pPr>
          </w:p>
        </w:tc>
        <w:tc>
          <w:tcPr>
            <w:tcW w:w="2159" w:type="dxa"/>
          </w:tcPr>
          <w:p w14:paraId="2500B86F" w14:textId="77777777" w:rsidR="00203811" w:rsidRDefault="00094356" w:rsidP="00203811">
            <w:pPr>
              <w:ind w:right="1440"/>
              <w:cnfStyle w:val="000000000000" w:firstRow="0" w:lastRow="0" w:firstColumn="0" w:lastColumn="0" w:oddVBand="0" w:evenVBand="0" w:oddHBand="0" w:evenHBand="0" w:firstRowFirstColumn="0" w:firstRowLastColumn="0" w:lastRowFirstColumn="0" w:lastRowLastColumn="0"/>
              <w:rPr>
                <w:sz w:val="24"/>
              </w:rPr>
            </w:pPr>
            <w:r>
              <w:rPr>
                <w:sz w:val="24"/>
              </w:rPr>
              <w:t>4</w:t>
            </w:r>
          </w:p>
        </w:tc>
      </w:tr>
      <w:tr w:rsidR="00203811" w14:paraId="59D0506C" w14:textId="77777777" w:rsidTr="00203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D415E7D" w14:textId="77777777" w:rsidR="00203811" w:rsidRDefault="00203811" w:rsidP="00203811">
            <w:pPr>
              <w:ind w:right="1440"/>
              <w:rPr>
                <w:sz w:val="24"/>
              </w:rPr>
            </w:pPr>
            <w:r>
              <w:rPr>
                <w:sz w:val="24"/>
              </w:rPr>
              <w:t>5.</w:t>
            </w:r>
          </w:p>
        </w:tc>
        <w:tc>
          <w:tcPr>
            <w:tcW w:w="4411" w:type="dxa"/>
          </w:tcPr>
          <w:p w14:paraId="3FD2BFE5" w14:textId="77777777" w:rsidR="00203811" w:rsidRDefault="00203811" w:rsidP="00203811">
            <w:pPr>
              <w:ind w:right="1440"/>
              <w:cnfStyle w:val="000000100000" w:firstRow="0" w:lastRow="0" w:firstColumn="0" w:lastColumn="0" w:oddVBand="0" w:evenVBand="0" w:oddHBand="1" w:evenHBand="0" w:firstRowFirstColumn="0" w:firstRowLastColumn="0" w:lastRowFirstColumn="0" w:lastRowLastColumn="0"/>
              <w:rPr>
                <w:sz w:val="24"/>
              </w:rPr>
            </w:pPr>
            <w:r>
              <w:rPr>
                <w:sz w:val="24"/>
              </w:rPr>
              <w:t>Vision</w:t>
            </w:r>
          </w:p>
          <w:p w14:paraId="13188FE8" w14:textId="77777777" w:rsidR="00203811" w:rsidRDefault="00203811" w:rsidP="00203811">
            <w:pPr>
              <w:ind w:right="1440"/>
              <w:cnfStyle w:val="000000100000" w:firstRow="0" w:lastRow="0" w:firstColumn="0" w:lastColumn="0" w:oddVBand="0" w:evenVBand="0" w:oddHBand="1" w:evenHBand="0" w:firstRowFirstColumn="0" w:firstRowLastColumn="0" w:lastRowFirstColumn="0" w:lastRowLastColumn="0"/>
              <w:rPr>
                <w:sz w:val="24"/>
              </w:rPr>
            </w:pPr>
          </w:p>
        </w:tc>
        <w:tc>
          <w:tcPr>
            <w:tcW w:w="2159" w:type="dxa"/>
          </w:tcPr>
          <w:p w14:paraId="30557759" w14:textId="77777777" w:rsidR="00203811" w:rsidRDefault="00094356" w:rsidP="00203811">
            <w:pPr>
              <w:ind w:right="1440"/>
              <w:cnfStyle w:val="000000100000" w:firstRow="0" w:lastRow="0" w:firstColumn="0" w:lastColumn="0" w:oddVBand="0" w:evenVBand="0" w:oddHBand="1" w:evenHBand="0" w:firstRowFirstColumn="0" w:firstRowLastColumn="0" w:lastRowFirstColumn="0" w:lastRowLastColumn="0"/>
              <w:rPr>
                <w:sz w:val="24"/>
              </w:rPr>
            </w:pPr>
            <w:r>
              <w:rPr>
                <w:sz w:val="24"/>
              </w:rPr>
              <w:t>5</w:t>
            </w:r>
          </w:p>
        </w:tc>
      </w:tr>
      <w:tr w:rsidR="00203811" w14:paraId="1F502F24" w14:textId="77777777" w:rsidTr="00203811">
        <w:tc>
          <w:tcPr>
            <w:cnfStyle w:val="001000000000" w:firstRow="0" w:lastRow="0" w:firstColumn="1" w:lastColumn="0" w:oddVBand="0" w:evenVBand="0" w:oddHBand="0" w:evenHBand="0" w:firstRowFirstColumn="0" w:firstRowLastColumn="0" w:lastRowFirstColumn="0" w:lastRowLastColumn="0"/>
            <w:tcW w:w="1980" w:type="dxa"/>
          </w:tcPr>
          <w:p w14:paraId="27AA16D4" w14:textId="77777777" w:rsidR="00203811" w:rsidRDefault="00203811" w:rsidP="00203811">
            <w:pPr>
              <w:ind w:right="1440"/>
              <w:rPr>
                <w:sz w:val="24"/>
              </w:rPr>
            </w:pPr>
            <w:r>
              <w:rPr>
                <w:sz w:val="24"/>
              </w:rPr>
              <w:t>6.</w:t>
            </w:r>
          </w:p>
        </w:tc>
        <w:tc>
          <w:tcPr>
            <w:tcW w:w="4411" w:type="dxa"/>
          </w:tcPr>
          <w:p w14:paraId="433A8374" w14:textId="77777777" w:rsidR="00203811" w:rsidRDefault="00203811" w:rsidP="00203811">
            <w:pPr>
              <w:ind w:right="1440"/>
              <w:cnfStyle w:val="000000000000" w:firstRow="0" w:lastRow="0" w:firstColumn="0" w:lastColumn="0" w:oddVBand="0" w:evenVBand="0" w:oddHBand="0" w:evenHBand="0" w:firstRowFirstColumn="0" w:firstRowLastColumn="0" w:lastRowFirstColumn="0" w:lastRowLastColumn="0"/>
              <w:rPr>
                <w:sz w:val="24"/>
              </w:rPr>
            </w:pPr>
            <w:r>
              <w:rPr>
                <w:sz w:val="24"/>
              </w:rPr>
              <w:t>Mission</w:t>
            </w:r>
          </w:p>
          <w:p w14:paraId="36D1DB13" w14:textId="77777777" w:rsidR="00203811" w:rsidRDefault="00203811" w:rsidP="00203811">
            <w:pPr>
              <w:ind w:right="1440"/>
              <w:cnfStyle w:val="000000000000" w:firstRow="0" w:lastRow="0" w:firstColumn="0" w:lastColumn="0" w:oddVBand="0" w:evenVBand="0" w:oddHBand="0" w:evenHBand="0" w:firstRowFirstColumn="0" w:firstRowLastColumn="0" w:lastRowFirstColumn="0" w:lastRowLastColumn="0"/>
              <w:rPr>
                <w:sz w:val="24"/>
              </w:rPr>
            </w:pPr>
          </w:p>
        </w:tc>
        <w:tc>
          <w:tcPr>
            <w:tcW w:w="2159" w:type="dxa"/>
          </w:tcPr>
          <w:p w14:paraId="2BCE2AE4" w14:textId="77777777" w:rsidR="00203811" w:rsidRDefault="00094356" w:rsidP="00203811">
            <w:pPr>
              <w:ind w:right="1440"/>
              <w:cnfStyle w:val="000000000000" w:firstRow="0" w:lastRow="0" w:firstColumn="0" w:lastColumn="0" w:oddVBand="0" w:evenVBand="0" w:oddHBand="0" w:evenHBand="0" w:firstRowFirstColumn="0" w:firstRowLastColumn="0" w:lastRowFirstColumn="0" w:lastRowLastColumn="0"/>
              <w:rPr>
                <w:sz w:val="24"/>
              </w:rPr>
            </w:pPr>
            <w:r>
              <w:rPr>
                <w:sz w:val="24"/>
              </w:rPr>
              <w:t>5</w:t>
            </w:r>
          </w:p>
        </w:tc>
      </w:tr>
      <w:tr w:rsidR="00203811" w14:paraId="7464A46E" w14:textId="77777777" w:rsidTr="00203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22D4866" w14:textId="77777777" w:rsidR="00203811" w:rsidRDefault="00203811" w:rsidP="00203811">
            <w:pPr>
              <w:ind w:right="1440"/>
              <w:rPr>
                <w:sz w:val="24"/>
              </w:rPr>
            </w:pPr>
            <w:r>
              <w:rPr>
                <w:sz w:val="24"/>
              </w:rPr>
              <w:t>7.</w:t>
            </w:r>
          </w:p>
        </w:tc>
        <w:tc>
          <w:tcPr>
            <w:tcW w:w="4411" w:type="dxa"/>
          </w:tcPr>
          <w:p w14:paraId="7E3F6677" w14:textId="77777777" w:rsidR="00203811" w:rsidRDefault="00203811" w:rsidP="00203811">
            <w:pPr>
              <w:ind w:right="1440"/>
              <w:cnfStyle w:val="000000100000" w:firstRow="0" w:lastRow="0" w:firstColumn="0" w:lastColumn="0" w:oddVBand="0" w:evenVBand="0" w:oddHBand="1" w:evenHBand="0" w:firstRowFirstColumn="0" w:firstRowLastColumn="0" w:lastRowFirstColumn="0" w:lastRowLastColumn="0"/>
              <w:rPr>
                <w:sz w:val="24"/>
              </w:rPr>
            </w:pPr>
            <w:r>
              <w:rPr>
                <w:sz w:val="24"/>
              </w:rPr>
              <w:t>Goal</w:t>
            </w:r>
          </w:p>
          <w:p w14:paraId="614AD545" w14:textId="77777777" w:rsidR="00203811" w:rsidRDefault="00203811" w:rsidP="00203811">
            <w:pPr>
              <w:ind w:right="1440"/>
              <w:cnfStyle w:val="000000100000" w:firstRow="0" w:lastRow="0" w:firstColumn="0" w:lastColumn="0" w:oddVBand="0" w:evenVBand="0" w:oddHBand="1" w:evenHBand="0" w:firstRowFirstColumn="0" w:firstRowLastColumn="0" w:lastRowFirstColumn="0" w:lastRowLastColumn="0"/>
              <w:rPr>
                <w:sz w:val="24"/>
              </w:rPr>
            </w:pPr>
          </w:p>
        </w:tc>
        <w:tc>
          <w:tcPr>
            <w:tcW w:w="2159" w:type="dxa"/>
          </w:tcPr>
          <w:p w14:paraId="0EE4A398" w14:textId="77777777" w:rsidR="00203811" w:rsidRDefault="00094356" w:rsidP="00203811">
            <w:pPr>
              <w:ind w:right="1440"/>
              <w:cnfStyle w:val="000000100000" w:firstRow="0" w:lastRow="0" w:firstColumn="0" w:lastColumn="0" w:oddVBand="0" w:evenVBand="0" w:oddHBand="1" w:evenHBand="0" w:firstRowFirstColumn="0" w:firstRowLastColumn="0" w:lastRowFirstColumn="0" w:lastRowLastColumn="0"/>
              <w:rPr>
                <w:sz w:val="24"/>
              </w:rPr>
            </w:pPr>
            <w:r>
              <w:rPr>
                <w:sz w:val="24"/>
              </w:rPr>
              <w:t>5</w:t>
            </w:r>
          </w:p>
        </w:tc>
      </w:tr>
      <w:tr w:rsidR="00203811" w14:paraId="7EA73C8E" w14:textId="77777777" w:rsidTr="00203811">
        <w:tc>
          <w:tcPr>
            <w:cnfStyle w:val="001000000000" w:firstRow="0" w:lastRow="0" w:firstColumn="1" w:lastColumn="0" w:oddVBand="0" w:evenVBand="0" w:oddHBand="0" w:evenHBand="0" w:firstRowFirstColumn="0" w:firstRowLastColumn="0" w:lastRowFirstColumn="0" w:lastRowLastColumn="0"/>
            <w:tcW w:w="1980" w:type="dxa"/>
          </w:tcPr>
          <w:p w14:paraId="5405023A" w14:textId="77777777" w:rsidR="00203811" w:rsidRDefault="00203811" w:rsidP="00203811">
            <w:pPr>
              <w:ind w:right="1440"/>
              <w:rPr>
                <w:sz w:val="24"/>
              </w:rPr>
            </w:pPr>
            <w:r>
              <w:rPr>
                <w:sz w:val="24"/>
              </w:rPr>
              <w:t>8.</w:t>
            </w:r>
          </w:p>
        </w:tc>
        <w:tc>
          <w:tcPr>
            <w:tcW w:w="4411" w:type="dxa"/>
          </w:tcPr>
          <w:p w14:paraId="5F33450F" w14:textId="77777777" w:rsidR="00203811" w:rsidRDefault="00203811" w:rsidP="00203811">
            <w:pPr>
              <w:ind w:right="1440"/>
              <w:cnfStyle w:val="000000000000" w:firstRow="0" w:lastRow="0" w:firstColumn="0" w:lastColumn="0" w:oddVBand="0" w:evenVBand="0" w:oddHBand="0" w:evenHBand="0" w:firstRowFirstColumn="0" w:firstRowLastColumn="0" w:lastRowFirstColumn="0" w:lastRowLastColumn="0"/>
              <w:rPr>
                <w:sz w:val="24"/>
              </w:rPr>
            </w:pPr>
            <w:r>
              <w:rPr>
                <w:sz w:val="24"/>
              </w:rPr>
              <w:t>Objectives</w:t>
            </w:r>
          </w:p>
          <w:p w14:paraId="4CED300F" w14:textId="77777777" w:rsidR="00203811" w:rsidRDefault="00203811" w:rsidP="00203811">
            <w:pPr>
              <w:ind w:right="1440"/>
              <w:cnfStyle w:val="000000000000" w:firstRow="0" w:lastRow="0" w:firstColumn="0" w:lastColumn="0" w:oddVBand="0" w:evenVBand="0" w:oddHBand="0" w:evenHBand="0" w:firstRowFirstColumn="0" w:firstRowLastColumn="0" w:lastRowFirstColumn="0" w:lastRowLastColumn="0"/>
              <w:rPr>
                <w:sz w:val="24"/>
              </w:rPr>
            </w:pPr>
          </w:p>
        </w:tc>
        <w:tc>
          <w:tcPr>
            <w:tcW w:w="2159" w:type="dxa"/>
          </w:tcPr>
          <w:p w14:paraId="42598099" w14:textId="77777777" w:rsidR="00203811" w:rsidRDefault="00EE22C0" w:rsidP="00203811">
            <w:pPr>
              <w:ind w:right="1440"/>
              <w:cnfStyle w:val="000000000000" w:firstRow="0" w:lastRow="0" w:firstColumn="0" w:lastColumn="0" w:oddVBand="0" w:evenVBand="0" w:oddHBand="0" w:evenHBand="0" w:firstRowFirstColumn="0" w:firstRowLastColumn="0" w:lastRowFirstColumn="0" w:lastRowLastColumn="0"/>
              <w:rPr>
                <w:sz w:val="24"/>
              </w:rPr>
            </w:pPr>
            <w:r>
              <w:rPr>
                <w:sz w:val="24"/>
              </w:rPr>
              <w:t>6</w:t>
            </w:r>
          </w:p>
        </w:tc>
      </w:tr>
      <w:tr w:rsidR="00203811" w14:paraId="5DBB38A6" w14:textId="77777777" w:rsidTr="00203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0CAFEA8" w14:textId="77777777" w:rsidR="00203811" w:rsidRDefault="00203811" w:rsidP="00203811">
            <w:pPr>
              <w:ind w:right="1440"/>
              <w:rPr>
                <w:sz w:val="24"/>
              </w:rPr>
            </w:pPr>
            <w:r>
              <w:rPr>
                <w:sz w:val="24"/>
              </w:rPr>
              <w:t>9.</w:t>
            </w:r>
          </w:p>
        </w:tc>
        <w:tc>
          <w:tcPr>
            <w:tcW w:w="4411" w:type="dxa"/>
          </w:tcPr>
          <w:p w14:paraId="3698629A" w14:textId="77777777" w:rsidR="00203811" w:rsidRDefault="00203811" w:rsidP="00203811">
            <w:pPr>
              <w:ind w:right="1440"/>
              <w:cnfStyle w:val="000000100000" w:firstRow="0" w:lastRow="0" w:firstColumn="0" w:lastColumn="0" w:oddVBand="0" w:evenVBand="0" w:oddHBand="1" w:evenHBand="0" w:firstRowFirstColumn="0" w:firstRowLastColumn="0" w:lastRowFirstColumn="0" w:lastRowLastColumn="0"/>
              <w:rPr>
                <w:sz w:val="24"/>
              </w:rPr>
            </w:pPr>
            <w:r>
              <w:rPr>
                <w:sz w:val="24"/>
              </w:rPr>
              <w:t>SWOT Analysis</w:t>
            </w:r>
          </w:p>
          <w:p w14:paraId="0F0B7342" w14:textId="77777777" w:rsidR="00203811" w:rsidRDefault="00203811" w:rsidP="00203811">
            <w:pPr>
              <w:ind w:right="1440"/>
              <w:cnfStyle w:val="000000100000" w:firstRow="0" w:lastRow="0" w:firstColumn="0" w:lastColumn="0" w:oddVBand="0" w:evenVBand="0" w:oddHBand="1" w:evenHBand="0" w:firstRowFirstColumn="0" w:firstRowLastColumn="0" w:lastRowFirstColumn="0" w:lastRowLastColumn="0"/>
              <w:rPr>
                <w:sz w:val="24"/>
              </w:rPr>
            </w:pPr>
          </w:p>
        </w:tc>
        <w:tc>
          <w:tcPr>
            <w:tcW w:w="2159" w:type="dxa"/>
          </w:tcPr>
          <w:p w14:paraId="45515F20" w14:textId="77777777" w:rsidR="00203811" w:rsidRDefault="00EE22C0" w:rsidP="00203811">
            <w:pPr>
              <w:ind w:right="1440"/>
              <w:cnfStyle w:val="000000100000" w:firstRow="0" w:lastRow="0" w:firstColumn="0" w:lastColumn="0" w:oddVBand="0" w:evenVBand="0" w:oddHBand="1" w:evenHBand="0" w:firstRowFirstColumn="0" w:firstRowLastColumn="0" w:lastRowFirstColumn="0" w:lastRowLastColumn="0"/>
              <w:rPr>
                <w:sz w:val="24"/>
              </w:rPr>
            </w:pPr>
            <w:r>
              <w:rPr>
                <w:sz w:val="24"/>
              </w:rPr>
              <w:t>7</w:t>
            </w:r>
          </w:p>
        </w:tc>
      </w:tr>
      <w:tr w:rsidR="00203811" w14:paraId="51C8ACDB" w14:textId="77777777" w:rsidTr="00203811">
        <w:tc>
          <w:tcPr>
            <w:cnfStyle w:val="001000000000" w:firstRow="0" w:lastRow="0" w:firstColumn="1" w:lastColumn="0" w:oddVBand="0" w:evenVBand="0" w:oddHBand="0" w:evenHBand="0" w:firstRowFirstColumn="0" w:firstRowLastColumn="0" w:lastRowFirstColumn="0" w:lastRowLastColumn="0"/>
            <w:tcW w:w="1980" w:type="dxa"/>
          </w:tcPr>
          <w:p w14:paraId="727912F7" w14:textId="77777777" w:rsidR="00203811" w:rsidRDefault="00203811" w:rsidP="00203811">
            <w:pPr>
              <w:ind w:right="1440"/>
              <w:rPr>
                <w:sz w:val="24"/>
              </w:rPr>
            </w:pPr>
            <w:r>
              <w:rPr>
                <w:sz w:val="24"/>
              </w:rPr>
              <w:t>10.</w:t>
            </w:r>
          </w:p>
        </w:tc>
        <w:tc>
          <w:tcPr>
            <w:tcW w:w="4411" w:type="dxa"/>
          </w:tcPr>
          <w:p w14:paraId="29D985B1" w14:textId="77777777" w:rsidR="00203811" w:rsidRDefault="00203811" w:rsidP="00203811">
            <w:pPr>
              <w:ind w:right="1440"/>
              <w:cnfStyle w:val="000000000000" w:firstRow="0" w:lastRow="0" w:firstColumn="0" w:lastColumn="0" w:oddVBand="0" w:evenVBand="0" w:oddHBand="0" w:evenHBand="0" w:firstRowFirstColumn="0" w:firstRowLastColumn="0" w:lastRowFirstColumn="0" w:lastRowLastColumn="0"/>
              <w:rPr>
                <w:sz w:val="24"/>
              </w:rPr>
            </w:pPr>
            <w:r>
              <w:rPr>
                <w:sz w:val="24"/>
              </w:rPr>
              <w:t>Strategic Framework</w:t>
            </w:r>
          </w:p>
          <w:p w14:paraId="18EAA9CD" w14:textId="77777777" w:rsidR="00203811" w:rsidRDefault="00203811" w:rsidP="00203811">
            <w:pPr>
              <w:ind w:right="1440"/>
              <w:cnfStyle w:val="000000000000" w:firstRow="0" w:lastRow="0" w:firstColumn="0" w:lastColumn="0" w:oddVBand="0" w:evenVBand="0" w:oddHBand="0" w:evenHBand="0" w:firstRowFirstColumn="0" w:firstRowLastColumn="0" w:lastRowFirstColumn="0" w:lastRowLastColumn="0"/>
              <w:rPr>
                <w:sz w:val="24"/>
              </w:rPr>
            </w:pPr>
          </w:p>
        </w:tc>
        <w:tc>
          <w:tcPr>
            <w:tcW w:w="2159" w:type="dxa"/>
          </w:tcPr>
          <w:p w14:paraId="7D80D06C" w14:textId="77777777" w:rsidR="00203811" w:rsidRDefault="00EE22C0" w:rsidP="00203811">
            <w:pPr>
              <w:ind w:right="1440"/>
              <w:cnfStyle w:val="000000000000" w:firstRow="0" w:lastRow="0" w:firstColumn="0" w:lastColumn="0" w:oddVBand="0" w:evenVBand="0" w:oddHBand="0" w:evenHBand="0" w:firstRowFirstColumn="0" w:firstRowLastColumn="0" w:lastRowFirstColumn="0" w:lastRowLastColumn="0"/>
              <w:rPr>
                <w:sz w:val="24"/>
              </w:rPr>
            </w:pPr>
            <w:r>
              <w:rPr>
                <w:sz w:val="24"/>
              </w:rPr>
              <w:t>8</w:t>
            </w:r>
          </w:p>
        </w:tc>
      </w:tr>
      <w:tr w:rsidR="00203811" w14:paraId="727E5622" w14:textId="77777777" w:rsidTr="00203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A9C1D82" w14:textId="77777777" w:rsidR="00203811" w:rsidRDefault="00203811" w:rsidP="00203811">
            <w:pPr>
              <w:ind w:right="1440"/>
              <w:rPr>
                <w:sz w:val="24"/>
              </w:rPr>
            </w:pPr>
            <w:r>
              <w:rPr>
                <w:sz w:val="24"/>
              </w:rPr>
              <w:t>11.</w:t>
            </w:r>
          </w:p>
        </w:tc>
        <w:tc>
          <w:tcPr>
            <w:tcW w:w="4411" w:type="dxa"/>
          </w:tcPr>
          <w:p w14:paraId="7224D6CB" w14:textId="77777777" w:rsidR="00203811" w:rsidRDefault="00203811" w:rsidP="00203811">
            <w:pPr>
              <w:ind w:right="1440"/>
              <w:cnfStyle w:val="000000100000" w:firstRow="0" w:lastRow="0" w:firstColumn="0" w:lastColumn="0" w:oddVBand="0" w:evenVBand="0" w:oddHBand="1" w:evenHBand="0" w:firstRowFirstColumn="0" w:firstRowLastColumn="0" w:lastRowFirstColumn="0" w:lastRowLastColumn="0"/>
              <w:rPr>
                <w:sz w:val="24"/>
              </w:rPr>
            </w:pPr>
            <w:r>
              <w:rPr>
                <w:sz w:val="24"/>
              </w:rPr>
              <w:t>Internal Strategy</w:t>
            </w:r>
          </w:p>
          <w:p w14:paraId="0A513065" w14:textId="77777777" w:rsidR="00203811" w:rsidRDefault="00203811" w:rsidP="00203811">
            <w:pPr>
              <w:ind w:right="1440"/>
              <w:cnfStyle w:val="000000100000" w:firstRow="0" w:lastRow="0" w:firstColumn="0" w:lastColumn="0" w:oddVBand="0" w:evenVBand="0" w:oddHBand="1" w:evenHBand="0" w:firstRowFirstColumn="0" w:firstRowLastColumn="0" w:lastRowFirstColumn="0" w:lastRowLastColumn="0"/>
              <w:rPr>
                <w:sz w:val="24"/>
              </w:rPr>
            </w:pPr>
          </w:p>
        </w:tc>
        <w:tc>
          <w:tcPr>
            <w:tcW w:w="2159" w:type="dxa"/>
          </w:tcPr>
          <w:p w14:paraId="67BA55E6" w14:textId="77777777" w:rsidR="00203811" w:rsidRDefault="00EE22C0" w:rsidP="00203811">
            <w:pPr>
              <w:ind w:right="1440"/>
              <w:cnfStyle w:val="000000100000" w:firstRow="0" w:lastRow="0" w:firstColumn="0" w:lastColumn="0" w:oddVBand="0" w:evenVBand="0" w:oddHBand="1" w:evenHBand="0" w:firstRowFirstColumn="0" w:firstRowLastColumn="0" w:lastRowFirstColumn="0" w:lastRowLastColumn="0"/>
              <w:rPr>
                <w:sz w:val="24"/>
              </w:rPr>
            </w:pPr>
            <w:r>
              <w:rPr>
                <w:sz w:val="24"/>
              </w:rPr>
              <w:t>13</w:t>
            </w:r>
          </w:p>
        </w:tc>
      </w:tr>
    </w:tbl>
    <w:p w14:paraId="73BB40AC" w14:textId="77777777" w:rsidR="00CA5088" w:rsidRDefault="00CA5088" w:rsidP="00D967DC">
      <w:pPr>
        <w:ind w:left="1440" w:right="1440"/>
        <w:rPr>
          <w:sz w:val="24"/>
        </w:rPr>
      </w:pPr>
    </w:p>
    <w:p w14:paraId="71ACFD18" w14:textId="77777777" w:rsidR="000D16A5" w:rsidRDefault="000D16A5" w:rsidP="00D967DC">
      <w:pPr>
        <w:ind w:left="1440" w:right="1440"/>
        <w:rPr>
          <w:sz w:val="24"/>
        </w:rPr>
      </w:pPr>
    </w:p>
    <w:p w14:paraId="1476703E" w14:textId="77777777" w:rsidR="000D16A5" w:rsidRDefault="000D16A5" w:rsidP="000D16A5">
      <w:pPr>
        <w:ind w:left="1080" w:right="1440"/>
        <w:rPr>
          <w:sz w:val="24"/>
        </w:rPr>
      </w:pPr>
    </w:p>
    <w:p w14:paraId="1EBCAB01" w14:textId="77777777" w:rsidR="00B01FF6" w:rsidRPr="00B01FF6" w:rsidRDefault="00B01FF6" w:rsidP="00B01FF6">
      <w:pPr>
        <w:rPr>
          <w:sz w:val="24"/>
        </w:rPr>
      </w:pPr>
    </w:p>
    <w:p w14:paraId="46F90CD8" w14:textId="77777777" w:rsidR="00B01FF6" w:rsidRPr="00B01FF6" w:rsidRDefault="00B01FF6" w:rsidP="00B01FF6">
      <w:pPr>
        <w:rPr>
          <w:sz w:val="24"/>
        </w:rPr>
      </w:pPr>
    </w:p>
    <w:p w14:paraId="5B6E9F3F" w14:textId="77777777" w:rsidR="00B01FF6" w:rsidRPr="00B01FF6" w:rsidRDefault="00B01FF6" w:rsidP="00B01FF6">
      <w:pPr>
        <w:rPr>
          <w:sz w:val="24"/>
        </w:rPr>
      </w:pPr>
    </w:p>
    <w:p w14:paraId="3DE0197D" w14:textId="77777777" w:rsidR="00B01FF6" w:rsidRDefault="00B01FF6" w:rsidP="00B01FF6">
      <w:pPr>
        <w:tabs>
          <w:tab w:val="left" w:pos="2535"/>
        </w:tabs>
        <w:rPr>
          <w:sz w:val="24"/>
        </w:rPr>
      </w:pPr>
      <w:r>
        <w:rPr>
          <w:sz w:val="24"/>
        </w:rPr>
        <w:tab/>
      </w:r>
    </w:p>
    <w:p w14:paraId="593EB5F0" w14:textId="77777777" w:rsidR="00B01FF6" w:rsidRPr="00B01FF6" w:rsidRDefault="00B01FF6" w:rsidP="00637C55">
      <w:pPr>
        <w:tabs>
          <w:tab w:val="left" w:pos="2535"/>
        </w:tabs>
        <w:rPr>
          <w:sz w:val="24"/>
        </w:rPr>
        <w:sectPr w:rsidR="00B01FF6" w:rsidRPr="00B01FF6" w:rsidSect="00B62E47">
          <w:footerReference w:type="default" r:id="rId9"/>
          <w:pgSz w:w="10800" w:h="15600"/>
          <w:pgMar w:top="1440" w:right="1440" w:bottom="1440" w:left="1440" w:header="0" w:footer="0" w:gutter="0"/>
          <w:cols w:space="720"/>
          <w:docGrid w:linePitch="299"/>
        </w:sectPr>
      </w:pPr>
      <w:r>
        <w:rPr>
          <w:sz w:val="24"/>
        </w:rPr>
        <w:tab/>
      </w:r>
    </w:p>
    <w:p w14:paraId="55D696BF" w14:textId="77777777" w:rsidR="00CA5088" w:rsidRPr="00D967DC" w:rsidRDefault="00CA5088" w:rsidP="00D967DC">
      <w:pPr>
        <w:pStyle w:val="BodyText"/>
        <w:ind w:left="1440" w:right="1440"/>
        <w:rPr>
          <w:sz w:val="20"/>
        </w:rPr>
      </w:pPr>
    </w:p>
    <w:p w14:paraId="24620012" w14:textId="77777777" w:rsidR="00CA5088" w:rsidRPr="00D967DC" w:rsidRDefault="00CA5088" w:rsidP="00D967DC">
      <w:pPr>
        <w:pStyle w:val="BodyText"/>
        <w:ind w:left="1440" w:right="1440"/>
        <w:rPr>
          <w:sz w:val="20"/>
        </w:rPr>
      </w:pPr>
    </w:p>
    <w:p w14:paraId="5EA96E7B" w14:textId="77777777" w:rsidR="0060636B" w:rsidRPr="00842C96" w:rsidRDefault="0060636B" w:rsidP="00637C55">
      <w:pPr>
        <w:spacing w:before="210"/>
        <w:ind w:right="1440"/>
        <w:rPr>
          <w:b/>
          <w:sz w:val="40"/>
          <w:u w:val="single"/>
        </w:rPr>
      </w:pPr>
      <w:r w:rsidRPr="00842C96">
        <w:rPr>
          <w:b/>
          <w:sz w:val="40"/>
          <w:u w:val="single"/>
        </w:rPr>
        <w:t>Acknowledgements</w:t>
      </w:r>
    </w:p>
    <w:p w14:paraId="25004A83" w14:textId="77777777" w:rsidR="00CA5088" w:rsidRDefault="00371F77" w:rsidP="00637C55">
      <w:pPr>
        <w:pStyle w:val="BodyText"/>
        <w:spacing w:before="156" w:line="240" w:lineRule="auto"/>
        <w:jc w:val="both"/>
        <w:rPr>
          <w:sz w:val="24"/>
        </w:rPr>
      </w:pPr>
      <w:r w:rsidRPr="00D967DC">
        <w:rPr>
          <w:sz w:val="24"/>
        </w:rPr>
        <w:t>HEADS</w:t>
      </w:r>
      <w:r w:rsidR="000B7BD9" w:rsidRPr="00D967DC">
        <w:rPr>
          <w:sz w:val="24"/>
        </w:rPr>
        <w:t xml:space="preserve"> acknowledges efforts of its team who made significant efforts in compilation of this strategic plan.</w:t>
      </w:r>
    </w:p>
    <w:p w14:paraId="173757AA" w14:textId="77777777" w:rsidR="00AF506D" w:rsidRDefault="00AF506D" w:rsidP="00637C55">
      <w:pPr>
        <w:pStyle w:val="BodyText"/>
        <w:spacing w:before="156" w:line="240" w:lineRule="auto"/>
        <w:jc w:val="both"/>
        <w:rPr>
          <w:sz w:val="24"/>
        </w:rPr>
      </w:pPr>
      <w:r>
        <w:rPr>
          <w:sz w:val="24"/>
        </w:rPr>
        <w:t>HEADS is thankful to its all partners for their</w:t>
      </w:r>
      <w:r w:rsidRPr="00AF506D">
        <w:rPr>
          <w:sz w:val="24"/>
        </w:rPr>
        <w:t xml:space="preserve"> participation and valuable contributions to the development of our organization's Strategic Plan docum</w:t>
      </w:r>
      <w:r>
        <w:rPr>
          <w:sz w:val="24"/>
        </w:rPr>
        <w:t>ent. Your insights, suggestions</w:t>
      </w:r>
      <w:r w:rsidRPr="00AF506D">
        <w:rPr>
          <w:sz w:val="24"/>
        </w:rPr>
        <w:t xml:space="preserve"> and feedback have been invaluable in shaping the direction of our organization and setting a clear path for our future growth</w:t>
      </w:r>
      <w:r>
        <w:rPr>
          <w:sz w:val="24"/>
        </w:rPr>
        <w:t>.</w:t>
      </w:r>
    </w:p>
    <w:p w14:paraId="412AC097" w14:textId="77777777" w:rsidR="00AF506D" w:rsidRDefault="00AF506D" w:rsidP="00637C55">
      <w:pPr>
        <w:pStyle w:val="BodyText"/>
        <w:spacing w:before="156" w:line="240" w:lineRule="auto"/>
        <w:jc w:val="both"/>
        <w:rPr>
          <w:sz w:val="24"/>
        </w:rPr>
      </w:pPr>
      <w:r>
        <w:rPr>
          <w:sz w:val="24"/>
        </w:rPr>
        <w:t xml:space="preserve">HEADS express </w:t>
      </w:r>
      <w:r w:rsidRPr="00AF506D">
        <w:rPr>
          <w:sz w:val="24"/>
        </w:rPr>
        <w:t>gratitude to each and every one of you who have taken the time and effort to attend</w:t>
      </w:r>
      <w:r>
        <w:rPr>
          <w:sz w:val="24"/>
        </w:rPr>
        <w:t xml:space="preserve"> our meetings, provide feedback</w:t>
      </w:r>
      <w:r w:rsidRPr="00AF506D">
        <w:rPr>
          <w:sz w:val="24"/>
        </w:rPr>
        <w:t xml:space="preserve"> and share your thoughts and ideas with us. Your dedication and commitment to the success of our organization are greatly appreciated</w:t>
      </w:r>
      <w:r>
        <w:rPr>
          <w:sz w:val="24"/>
        </w:rPr>
        <w:t>.</w:t>
      </w:r>
    </w:p>
    <w:p w14:paraId="202B44AA" w14:textId="77777777" w:rsidR="00AF506D" w:rsidRDefault="00AF506D" w:rsidP="00637C55">
      <w:pPr>
        <w:pStyle w:val="BodyText"/>
        <w:spacing w:before="156" w:line="240" w:lineRule="auto"/>
        <w:jc w:val="both"/>
        <w:rPr>
          <w:sz w:val="24"/>
        </w:rPr>
      </w:pPr>
      <w:r>
        <w:rPr>
          <w:sz w:val="24"/>
        </w:rPr>
        <w:t>HEADS is</w:t>
      </w:r>
      <w:r w:rsidRPr="00AF506D">
        <w:rPr>
          <w:sz w:val="24"/>
        </w:rPr>
        <w:t xml:space="preserve"> also like to thank our team members who have worked tirelessly to develop this Strategic Plan. Your hard work and expertise have been instrumental in creating a comprehensive and act</w:t>
      </w:r>
      <w:r>
        <w:rPr>
          <w:sz w:val="24"/>
        </w:rPr>
        <w:t>ionable plan that will guide the</w:t>
      </w:r>
      <w:r w:rsidRPr="00AF506D">
        <w:rPr>
          <w:sz w:val="24"/>
        </w:rPr>
        <w:t xml:space="preserve"> organization's growth and success</w:t>
      </w:r>
      <w:r>
        <w:rPr>
          <w:sz w:val="24"/>
        </w:rPr>
        <w:t>.</w:t>
      </w:r>
    </w:p>
    <w:p w14:paraId="36F5DF23" w14:textId="77777777" w:rsidR="00AF506D" w:rsidRPr="00D967DC" w:rsidRDefault="00AF506D" w:rsidP="00637C55">
      <w:pPr>
        <w:pStyle w:val="BodyText"/>
        <w:spacing w:before="156" w:line="240" w:lineRule="auto"/>
        <w:jc w:val="both"/>
        <w:rPr>
          <w:sz w:val="24"/>
        </w:rPr>
      </w:pPr>
      <w:r>
        <w:rPr>
          <w:sz w:val="24"/>
        </w:rPr>
        <w:t xml:space="preserve">Finally, HEADS </w:t>
      </w:r>
      <w:r w:rsidRPr="00AF506D">
        <w:rPr>
          <w:sz w:val="24"/>
        </w:rPr>
        <w:t xml:space="preserve">would like to thank our partners, </w:t>
      </w:r>
      <w:r>
        <w:rPr>
          <w:sz w:val="24"/>
        </w:rPr>
        <w:t>clients</w:t>
      </w:r>
      <w:r w:rsidRPr="00AF506D">
        <w:rPr>
          <w:sz w:val="24"/>
        </w:rPr>
        <w:t xml:space="preserve"> and other stakeholders who have supported us throughout this process. Your input and support have been crucial in ensuring that we are aligned with your needs and expectation</w:t>
      </w:r>
      <w:r>
        <w:rPr>
          <w:sz w:val="24"/>
        </w:rPr>
        <w:t>.</w:t>
      </w:r>
    </w:p>
    <w:p w14:paraId="117E1018" w14:textId="77777777" w:rsidR="00CA5088" w:rsidRPr="00D967DC" w:rsidRDefault="00CA5088" w:rsidP="00D967DC">
      <w:pPr>
        <w:spacing w:line="211" w:lineRule="auto"/>
        <w:ind w:left="1440" w:right="1440"/>
        <w:jc w:val="both"/>
      </w:pPr>
    </w:p>
    <w:p w14:paraId="2C3C1C0C" w14:textId="77777777" w:rsidR="009606A2" w:rsidRDefault="009606A2" w:rsidP="00D967DC">
      <w:pPr>
        <w:spacing w:line="211" w:lineRule="auto"/>
        <w:ind w:left="1440" w:right="1440"/>
        <w:jc w:val="both"/>
      </w:pPr>
    </w:p>
    <w:p w14:paraId="190CBC19" w14:textId="77777777" w:rsidR="009606A2" w:rsidRPr="009606A2" w:rsidRDefault="009606A2" w:rsidP="009606A2"/>
    <w:p w14:paraId="1898C65A" w14:textId="77777777" w:rsidR="009606A2" w:rsidRPr="009606A2" w:rsidRDefault="009606A2" w:rsidP="009606A2"/>
    <w:p w14:paraId="37FE382C" w14:textId="77777777" w:rsidR="009606A2" w:rsidRPr="009606A2" w:rsidRDefault="009606A2" w:rsidP="009606A2"/>
    <w:p w14:paraId="2EBDC2C8" w14:textId="77777777" w:rsidR="009606A2" w:rsidRPr="009606A2" w:rsidRDefault="009606A2" w:rsidP="009606A2"/>
    <w:p w14:paraId="40E6417B" w14:textId="77777777" w:rsidR="009606A2" w:rsidRPr="009606A2" w:rsidRDefault="009606A2" w:rsidP="009606A2"/>
    <w:p w14:paraId="5C6AE8D1" w14:textId="77777777" w:rsidR="009606A2" w:rsidRDefault="009606A2" w:rsidP="009606A2"/>
    <w:p w14:paraId="0C7291AA" w14:textId="77777777" w:rsidR="00D4697B" w:rsidRPr="009606A2" w:rsidRDefault="009606A2" w:rsidP="009606A2">
      <w:pPr>
        <w:tabs>
          <w:tab w:val="center" w:pos="5400"/>
        </w:tabs>
        <w:sectPr w:rsidR="00D4697B" w:rsidRPr="009606A2" w:rsidSect="00B62E47">
          <w:footerReference w:type="default" r:id="rId10"/>
          <w:pgSz w:w="10800" w:h="15600"/>
          <w:pgMar w:top="1440" w:right="1440" w:bottom="1440" w:left="1440" w:header="720" w:footer="720" w:gutter="0"/>
          <w:pgNumType w:start="1"/>
          <w:cols w:space="720"/>
        </w:sectPr>
      </w:pPr>
      <w:r>
        <w:tab/>
      </w:r>
    </w:p>
    <w:p w14:paraId="224AE447" w14:textId="77777777" w:rsidR="00684B7A" w:rsidRDefault="005B1FFA" w:rsidP="00637C55">
      <w:pPr>
        <w:spacing w:before="210"/>
        <w:ind w:right="90"/>
        <w:rPr>
          <w:b/>
          <w:sz w:val="44"/>
        </w:rPr>
      </w:pPr>
      <w:r w:rsidRPr="00D967DC">
        <w:rPr>
          <w:b/>
          <w:sz w:val="44"/>
        </w:rPr>
        <w:lastRenderedPageBreak/>
        <w:t>Preface</w:t>
      </w:r>
    </w:p>
    <w:p w14:paraId="2E243024" w14:textId="77777777" w:rsidR="00684B7A" w:rsidRDefault="003F2588" w:rsidP="00637C55">
      <w:pPr>
        <w:spacing w:before="210" w:line="360" w:lineRule="auto"/>
        <w:ind w:right="90"/>
        <w:jc w:val="both"/>
        <w:rPr>
          <w:b/>
          <w:sz w:val="44"/>
        </w:rPr>
      </w:pPr>
      <w:r w:rsidRPr="00D967DC">
        <w:t>HEADS</w:t>
      </w:r>
      <w:r w:rsidR="000B7BD9" w:rsidRPr="00D967DC">
        <w:t xml:space="preserve"> is formed by a group of highly professional and dynamic sociologists and social workers with a vision that societies need sustainable development for which there is a need to create enabling environment for every segment of society, to make them part of development and decision making process in a way with which future of coming generations is not compromised with timely decisions.</w:t>
      </w:r>
    </w:p>
    <w:p w14:paraId="3D579F55" w14:textId="77777777" w:rsidR="00D967DC" w:rsidRPr="00684B7A" w:rsidRDefault="00D967DC" w:rsidP="00637C55">
      <w:pPr>
        <w:spacing w:before="210" w:line="360" w:lineRule="auto"/>
        <w:ind w:right="90"/>
        <w:jc w:val="both"/>
        <w:rPr>
          <w:b/>
          <w:sz w:val="44"/>
        </w:rPr>
      </w:pPr>
      <w:r w:rsidRPr="00D967DC">
        <w:rPr>
          <w:szCs w:val="28"/>
        </w:rPr>
        <w:t>As a National NGO, we are committed to making a positive impact on society by addressing various social and environmental issues. Our strategic plan is a roadmap that outlines our vision, mission, and objectives over the next three years. It reflects our organization's values and priorities, which are centered on transparency, accountability, and sustainability. Our plan also identifies the key stakeholders we will work with, the resources we require, and the actions we will take to achieve our goals. Our plan is flexible, and we will regularly review and adjust it to reflect changing circumstances and new opportunities. We recognize that our success depends on collaboration and partnerships with other organizations, individuals, and communities. We are committed to measuring our impact and communicating it transparently to our stakeholders. Our strategic plan is a living document that guides our decision-making and helps us stay focused on our mission of creating positive change.</w:t>
      </w:r>
    </w:p>
    <w:p w14:paraId="658859F1" w14:textId="77777777" w:rsidR="000360E2" w:rsidRPr="00D967DC" w:rsidRDefault="000360E2" w:rsidP="00D967DC">
      <w:pPr>
        <w:pStyle w:val="BodyText"/>
        <w:spacing w:before="151" w:line="360" w:lineRule="auto"/>
        <w:ind w:left="1440" w:right="1440"/>
        <w:rPr>
          <w:sz w:val="22"/>
        </w:rPr>
      </w:pPr>
    </w:p>
    <w:p w14:paraId="3AEF5921" w14:textId="77777777" w:rsidR="000360E2" w:rsidRPr="00D967DC" w:rsidRDefault="000360E2" w:rsidP="00D967DC">
      <w:pPr>
        <w:pStyle w:val="BodyText"/>
        <w:spacing w:before="151" w:line="211" w:lineRule="auto"/>
        <w:ind w:left="1440" w:right="1440"/>
        <w:rPr>
          <w:sz w:val="22"/>
        </w:rPr>
      </w:pPr>
    </w:p>
    <w:p w14:paraId="0B3B1405" w14:textId="77777777" w:rsidR="000360E2" w:rsidRPr="00D967DC" w:rsidRDefault="000360E2" w:rsidP="00D967DC">
      <w:pPr>
        <w:pStyle w:val="BodyText"/>
        <w:spacing w:before="151" w:line="211" w:lineRule="auto"/>
        <w:ind w:left="1440" w:right="1440"/>
        <w:jc w:val="both"/>
        <w:rPr>
          <w:sz w:val="22"/>
        </w:rPr>
      </w:pPr>
    </w:p>
    <w:p w14:paraId="747BACCD" w14:textId="77777777" w:rsidR="000360E2" w:rsidRPr="00D967DC" w:rsidRDefault="000360E2" w:rsidP="00D967DC">
      <w:pPr>
        <w:pStyle w:val="BodyText"/>
        <w:spacing w:before="151" w:line="211" w:lineRule="auto"/>
        <w:ind w:left="1440" w:right="1440"/>
        <w:jc w:val="both"/>
        <w:rPr>
          <w:sz w:val="22"/>
        </w:rPr>
      </w:pPr>
    </w:p>
    <w:p w14:paraId="47A11C06" w14:textId="77777777" w:rsidR="000360E2" w:rsidRPr="00D967DC" w:rsidRDefault="000360E2" w:rsidP="00D967DC">
      <w:pPr>
        <w:pStyle w:val="BodyText"/>
        <w:spacing w:before="151" w:line="211" w:lineRule="auto"/>
        <w:ind w:left="1440" w:right="1440"/>
        <w:jc w:val="both"/>
        <w:rPr>
          <w:sz w:val="22"/>
        </w:rPr>
      </w:pPr>
    </w:p>
    <w:p w14:paraId="0ABCED39" w14:textId="77777777" w:rsidR="000360E2" w:rsidRDefault="000360E2" w:rsidP="00D967DC">
      <w:pPr>
        <w:pStyle w:val="BodyText"/>
        <w:spacing w:before="151" w:line="211" w:lineRule="auto"/>
        <w:ind w:left="1440" w:right="1440"/>
        <w:jc w:val="both"/>
        <w:rPr>
          <w:sz w:val="22"/>
        </w:rPr>
      </w:pPr>
    </w:p>
    <w:p w14:paraId="0CE54B6C" w14:textId="77777777" w:rsidR="00684B7A" w:rsidRDefault="00684B7A" w:rsidP="00D967DC">
      <w:pPr>
        <w:pStyle w:val="BodyText"/>
        <w:spacing w:before="151" w:line="211" w:lineRule="auto"/>
        <w:ind w:left="1440" w:right="1440"/>
        <w:jc w:val="both"/>
        <w:rPr>
          <w:sz w:val="22"/>
        </w:rPr>
      </w:pPr>
    </w:p>
    <w:p w14:paraId="538B2C0D" w14:textId="77777777" w:rsidR="00684B7A" w:rsidRPr="00D967DC" w:rsidRDefault="00684B7A" w:rsidP="00D967DC">
      <w:pPr>
        <w:pStyle w:val="BodyText"/>
        <w:spacing w:before="151" w:line="211" w:lineRule="auto"/>
        <w:ind w:left="1440" w:right="1440"/>
        <w:jc w:val="both"/>
        <w:rPr>
          <w:sz w:val="22"/>
        </w:rPr>
      </w:pPr>
    </w:p>
    <w:p w14:paraId="1D25C2F2" w14:textId="77777777" w:rsidR="000360E2" w:rsidRPr="00D967DC" w:rsidRDefault="000360E2" w:rsidP="00D967DC">
      <w:pPr>
        <w:pStyle w:val="BodyText"/>
        <w:spacing w:before="151" w:line="211" w:lineRule="auto"/>
        <w:ind w:left="1440" w:right="1440"/>
        <w:jc w:val="both"/>
        <w:rPr>
          <w:sz w:val="22"/>
        </w:rPr>
      </w:pPr>
    </w:p>
    <w:p w14:paraId="4CB477AF" w14:textId="77777777" w:rsidR="008D0D2E" w:rsidRDefault="008D0D2E">
      <w:pPr>
        <w:rPr>
          <w:sz w:val="44"/>
        </w:rPr>
      </w:pPr>
      <w:r>
        <w:rPr>
          <w:sz w:val="44"/>
        </w:rPr>
        <w:br w:type="page"/>
      </w:r>
    </w:p>
    <w:p w14:paraId="42605023" w14:textId="77777777" w:rsidR="00D967DC" w:rsidRPr="00D967DC" w:rsidRDefault="00D967DC" w:rsidP="00B17C0B">
      <w:pPr>
        <w:tabs>
          <w:tab w:val="left" w:pos="10080"/>
        </w:tabs>
        <w:spacing w:before="210"/>
        <w:ind w:left="-90"/>
        <w:rPr>
          <w:sz w:val="44"/>
        </w:rPr>
      </w:pPr>
      <w:r w:rsidRPr="00D967DC">
        <w:rPr>
          <w:sz w:val="44"/>
        </w:rPr>
        <w:lastRenderedPageBreak/>
        <w:t>Introduction &amp; Background</w:t>
      </w:r>
    </w:p>
    <w:p w14:paraId="03EF2736" w14:textId="77777777" w:rsidR="00CA5088" w:rsidRPr="002158A8" w:rsidRDefault="005234B6" w:rsidP="00B17C0B">
      <w:pPr>
        <w:pStyle w:val="BodyText"/>
        <w:spacing w:before="73" w:line="276" w:lineRule="auto"/>
        <w:ind w:left="-90"/>
        <w:jc w:val="both"/>
        <w:rPr>
          <w:sz w:val="22"/>
        </w:rPr>
      </w:pPr>
      <w:r w:rsidRPr="002158A8">
        <w:rPr>
          <w:sz w:val="22"/>
        </w:rPr>
        <w:t>Health, Education and Development Society (HEADS)</w:t>
      </w:r>
      <w:r w:rsidR="000B7BD9" w:rsidRPr="002158A8">
        <w:rPr>
          <w:sz w:val="22"/>
        </w:rPr>
        <w:t xml:space="preserve"> is</w:t>
      </w:r>
      <w:r w:rsidR="009C1C8E" w:rsidRPr="002158A8">
        <w:rPr>
          <w:sz w:val="22"/>
        </w:rPr>
        <w:t xml:space="preserve"> a</w:t>
      </w:r>
      <w:r w:rsidR="000B7BD9" w:rsidRPr="002158A8">
        <w:rPr>
          <w:sz w:val="22"/>
        </w:rPr>
        <w:t xml:space="preserve"> Non- Government </w:t>
      </w:r>
      <w:r w:rsidRPr="002158A8">
        <w:rPr>
          <w:sz w:val="22"/>
        </w:rPr>
        <w:t>Organization established in 2013</w:t>
      </w:r>
      <w:r w:rsidR="000B7BD9" w:rsidRPr="002158A8">
        <w:rPr>
          <w:sz w:val="22"/>
        </w:rPr>
        <w:t xml:space="preserve"> with the vision </w:t>
      </w:r>
      <w:r w:rsidR="000B7BD9" w:rsidRPr="002158A8">
        <w:rPr>
          <w:spacing w:val="-5"/>
          <w:sz w:val="22"/>
        </w:rPr>
        <w:t xml:space="preserve">‘To </w:t>
      </w:r>
      <w:r w:rsidR="000B7BD9" w:rsidRPr="002158A8">
        <w:rPr>
          <w:spacing w:val="-3"/>
          <w:sz w:val="22"/>
        </w:rPr>
        <w:t xml:space="preserve">create </w:t>
      </w:r>
      <w:r w:rsidR="000B7BD9" w:rsidRPr="002158A8">
        <w:rPr>
          <w:sz w:val="22"/>
        </w:rPr>
        <w:t xml:space="preserve">an enabling environment for vulnerable segments of society where they can utilize their full potential for improvement in their lives and </w:t>
      </w:r>
      <w:r w:rsidR="000B7BD9" w:rsidRPr="002158A8">
        <w:rPr>
          <w:spacing w:val="-3"/>
          <w:sz w:val="22"/>
        </w:rPr>
        <w:t xml:space="preserve">have </w:t>
      </w:r>
      <w:r w:rsidR="000B7BD9" w:rsidRPr="002158A8">
        <w:rPr>
          <w:sz w:val="22"/>
        </w:rPr>
        <w:t xml:space="preserve">equal opportunities to safeguard their </w:t>
      </w:r>
      <w:r w:rsidR="000B7BD9" w:rsidRPr="002158A8">
        <w:rPr>
          <w:spacing w:val="-4"/>
          <w:sz w:val="22"/>
        </w:rPr>
        <w:t>rights’.</w:t>
      </w:r>
      <w:r w:rsidR="000B7BD9" w:rsidRPr="002158A8">
        <w:rPr>
          <w:spacing w:val="55"/>
          <w:sz w:val="22"/>
        </w:rPr>
        <w:t xml:space="preserve"> </w:t>
      </w:r>
      <w:r w:rsidRPr="002158A8">
        <w:rPr>
          <w:sz w:val="22"/>
        </w:rPr>
        <w:t>Thematic areas of HEADS</w:t>
      </w:r>
      <w:r w:rsidR="000B7BD9" w:rsidRPr="002158A8">
        <w:rPr>
          <w:sz w:val="22"/>
        </w:rPr>
        <w:t xml:space="preserve"> include </w:t>
      </w:r>
      <w:r w:rsidR="000B7BD9" w:rsidRPr="002158A8">
        <w:rPr>
          <w:spacing w:val="-8"/>
          <w:sz w:val="22"/>
        </w:rPr>
        <w:t xml:space="preserve">Water, </w:t>
      </w:r>
      <w:r w:rsidR="000B7BD9" w:rsidRPr="002158A8">
        <w:rPr>
          <w:sz w:val="22"/>
        </w:rPr>
        <w:t xml:space="preserve">Sanitation &amp; Hygiene </w:t>
      </w:r>
      <w:r w:rsidR="000B7BD9" w:rsidRPr="002158A8">
        <w:rPr>
          <w:spacing w:val="-3"/>
          <w:sz w:val="22"/>
        </w:rPr>
        <w:t xml:space="preserve">(WASH), </w:t>
      </w:r>
      <w:r w:rsidR="000B7BD9" w:rsidRPr="002158A8">
        <w:rPr>
          <w:sz w:val="22"/>
        </w:rPr>
        <w:t>Health &amp; Nutrition, Sustainable Livelihood, Governance and Disaster Risk</w:t>
      </w:r>
      <w:r w:rsidR="000B7BD9" w:rsidRPr="002158A8">
        <w:rPr>
          <w:spacing w:val="-4"/>
          <w:sz w:val="22"/>
        </w:rPr>
        <w:t xml:space="preserve"> </w:t>
      </w:r>
      <w:r w:rsidR="000B7BD9" w:rsidRPr="002158A8">
        <w:rPr>
          <w:sz w:val="22"/>
        </w:rPr>
        <w:t>Reduction.</w:t>
      </w:r>
    </w:p>
    <w:p w14:paraId="08BFE397" w14:textId="77777777" w:rsidR="00CA5088" w:rsidRPr="002158A8" w:rsidRDefault="000B7BD9" w:rsidP="00B17C0B">
      <w:pPr>
        <w:pStyle w:val="BodyText"/>
        <w:spacing w:before="152" w:line="276" w:lineRule="auto"/>
        <w:ind w:left="-90"/>
        <w:jc w:val="both"/>
        <w:rPr>
          <w:sz w:val="22"/>
        </w:rPr>
      </w:pPr>
      <w:r w:rsidRPr="002158A8">
        <w:rPr>
          <w:sz w:val="22"/>
        </w:rPr>
        <w:t xml:space="preserve">Dominant </w:t>
      </w:r>
      <w:r w:rsidRPr="002158A8">
        <w:rPr>
          <w:spacing w:val="-3"/>
          <w:sz w:val="22"/>
        </w:rPr>
        <w:t xml:space="preserve">feature </w:t>
      </w:r>
      <w:r w:rsidR="005234B6" w:rsidRPr="002158A8">
        <w:rPr>
          <w:sz w:val="22"/>
        </w:rPr>
        <w:t>of HEADS</w:t>
      </w:r>
      <w:r w:rsidRPr="002158A8">
        <w:rPr>
          <w:sz w:val="22"/>
        </w:rPr>
        <w:t xml:space="preserve"> is its belief and use of participatory approaches through which the most vulnerable community is empowered by building their capacity to think, plan, implement and monitor projects on their</w:t>
      </w:r>
      <w:r w:rsidRPr="002158A8">
        <w:rPr>
          <w:spacing w:val="-6"/>
          <w:sz w:val="22"/>
        </w:rPr>
        <w:t xml:space="preserve"> </w:t>
      </w:r>
      <w:r w:rsidRPr="002158A8">
        <w:rPr>
          <w:sz w:val="22"/>
        </w:rPr>
        <w:t>own.</w:t>
      </w:r>
    </w:p>
    <w:p w14:paraId="1B3452BA" w14:textId="1B942FBE" w:rsidR="00CA5088" w:rsidRPr="002158A8" w:rsidRDefault="005234B6" w:rsidP="00155009">
      <w:pPr>
        <w:pStyle w:val="BodyText"/>
        <w:spacing w:before="165" w:line="276" w:lineRule="auto"/>
        <w:ind w:left="-90"/>
        <w:jc w:val="both"/>
        <w:rPr>
          <w:sz w:val="22"/>
        </w:rPr>
      </w:pPr>
      <w:r w:rsidRPr="002158A8">
        <w:rPr>
          <w:sz w:val="22"/>
        </w:rPr>
        <w:t>HEADS</w:t>
      </w:r>
      <w:r w:rsidR="000B7BD9" w:rsidRPr="002158A8">
        <w:rPr>
          <w:sz w:val="22"/>
        </w:rPr>
        <w:t xml:space="preserve"> after having a </w:t>
      </w:r>
      <w:r w:rsidR="000B7BD9" w:rsidRPr="002158A8">
        <w:rPr>
          <w:spacing w:val="-3"/>
          <w:sz w:val="22"/>
        </w:rPr>
        <w:t xml:space="preserve">decay </w:t>
      </w:r>
      <w:r w:rsidR="000B7BD9" w:rsidRPr="002158A8">
        <w:rPr>
          <w:sz w:val="22"/>
        </w:rPr>
        <w:t>of experience in implementing variety of projects a</w:t>
      </w:r>
      <w:r w:rsidRPr="002158A8">
        <w:rPr>
          <w:sz w:val="22"/>
        </w:rPr>
        <w:t>lmost in all parts of t</w:t>
      </w:r>
      <w:r w:rsidR="00684B7A">
        <w:rPr>
          <w:sz w:val="22"/>
        </w:rPr>
        <w:t>he Khyber Pakhtunkhwa</w:t>
      </w:r>
      <w:r w:rsidR="00155009">
        <w:rPr>
          <w:sz w:val="22"/>
        </w:rPr>
        <w:t xml:space="preserve"> (KP)</w:t>
      </w:r>
      <w:r w:rsidR="00684B7A">
        <w:rPr>
          <w:sz w:val="22"/>
        </w:rPr>
        <w:t xml:space="preserve">. </w:t>
      </w:r>
      <w:r w:rsidR="000B7BD9" w:rsidRPr="002158A8">
        <w:rPr>
          <w:sz w:val="22"/>
        </w:rPr>
        <w:t xml:space="preserve">Due to its well-maintained credibility and reputation in the community and funding </w:t>
      </w:r>
      <w:r w:rsidR="004210F3" w:rsidRPr="002158A8">
        <w:rPr>
          <w:sz w:val="22"/>
        </w:rPr>
        <w:t>partners HEADS</w:t>
      </w:r>
      <w:r w:rsidR="000B7BD9" w:rsidRPr="002158A8">
        <w:rPr>
          <w:sz w:val="22"/>
        </w:rPr>
        <w:t xml:space="preserve"> has extend</w:t>
      </w:r>
      <w:r w:rsidR="004210F3" w:rsidRPr="002158A8">
        <w:rPr>
          <w:sz w:val="22"/>
        </w:rPr>
        <w:t xml:space="preserve">ed its program operations in </w:t>
      </w:r>
      <w:r w:rsidR="00155009" w:rsidRPr="002158A8">
        <w:rPr>
          <w:sz w:val="22"/>
        </w:rPr>
        <w:t>Baluchistan</w:t>
      </w:r>
      <w:r w:rsidR="004210F3" w:rsidRPr="002158A8">
        <w:rPr>
          <w:sz w:val="22"/>
        </w:rPr>
        <w:t xml:space="preserve"> and Sindh provinces</w:t>
      </w:r>
      <w:r w:rsidR="00684B7A">
        <w:rPr>
          <w:sz w:val="22"/>
        </w:rPr>
        <w:t xml:space="preserve"> under strategy vision 2021-2025</w:t>
      </w:r>
      <w:r w:rsidR="000B7BD9" w:rsidRPr="002158A8">
        <w:rPr>
          <w:sz w:val="22"/>
        </w:rPr>
        <w:t>.</w:t>
      </w:r>
      <w:r w:rsidR="008348E7" w:rsidRPr="002158A8">
        <w:rPr>
          <w:sz w:val="22"/>
        </w:rPr>
        <w:t>HEADS</w:t>
      </w:r>
      <w:r w:rsidR="000B7BD9" w:rsidRPr="002158A8">
        <w:rPr>
          <w:sz w:val="22"/>
        </w:rPr>
        <w:t xml:space="preserve"> has been lobbying for evidence-based policy reforms with the support of partners an</w:t>
      </w:r>
      <w:r w:rsidR="008348E7" w:rsidRPr="002158A8">
        <w:rPr>
          <w:sz w:val="22"/>
        </w:rPr>
        <w:t xml:space="preserve">d government department. </w:t>
      </w:r>
    </w:p>
    <w:p w14:paraId="415667FC" w14:textId="77777777" w:rsidR="00CA5088" w:rsidRPr="002158A8" w:rsidRDefault="000B7BD9" w:rsidP="00B17C0B">
      <w:pPr>
        <w:pStyle w:val="BodyText"/>
        <w:spacing w:before="169" w:line="276" w:lineRule="auto"/>
        <w:ind w:left="-90"/>
        <w:jc w:val="both"/>
        <w:rPr>
          <w:sz w:val="22"/>
        </w:rPr>
      </w:pPr>
      <w:r w:rsidRPr="002158A8">
        <w:rPr>
          <w:sz w:val="22"/>
        </w:rPr>
        <w:t xml:space="preserve">The organization empowers vulnerable local communities regarding protection and promotion of their basic rights and provision of basic amenities of life without the </w:t>
      </w:r>
      <w:r w:rsidRPr="002158A8">
        <w:rPr>
          <w:spacing w:val="-3"/>
          <w:sz w:val="22"/>
        </w:rPr>
        <w:t xml:space="preserve">preference </w:t>
      </w:r>
      <w:r w:rsidRPr="002158A8">
        <w:rPr>
          <w:sz w:val="22"/>
        </w:rPr>
        <w:t xml:space="preserve">of </w:t>
      </w:r>
      <w:r w:rsidRPr="002158A8">
        <w:rPr>
          <w:spacing w:val="-2"/>
          <w:sz w:val="22"/>
        </w:rPr>
        <w:t xml:space="preserve">caste, </w:t>
      </w:r>
      <w:r w:rsidRPr="002158A8">
        <w:rPr>
          <w:spacing w:val="-5"/>
          <w:sz w:val="22"/>
        </w:rPr>
        <w:t xml:space="preserve">color, </w:t>
      </w:r>
      <w:r w:rsidRPr="002158A8">
        <w:rPr>
          <w:sz w:val="22"/>
        </w:rPr>
        <w:t xml:space="preserve">creed, language </w:t>
      </w:r>
      <w:r w:rsidRPr="002158A8">
        <w:rPr>
          <w:spacing w:val="-5"/>
          <w:sz w:val="22"/>
        </w:rPr>
        <w:t xml:space="preserve">gender, </w:t>
      </w:r>
      <w:r w:rsidRPr="002158A8">
        <w:rPr>
          <w:sz w:val="22"/>
        </w:rPr>
        <w:t xml:space="preserve">age </w:t>
      </w:r>
      <w:r w:rsidRPr="002158A8">
        <w:rPr>
          <w:spacing w:val="-3"/>
          <w:sz w:val="22"/>
        </w:rPr>
        <w:t>etc.</w:t>
      </w:r>
    </w:p>
    <w:p w14:paraId="2AE01427" w14:textId="77777777" w:rsidR="00CA5088" w:rsidRPr="002158A8" w:rsidRDefault="008348E7" w:rsidP="00B17C0B">
      <w:pPr>
        <w:pStyle w:val="BodyText"/>
        <w:spacing w:before="168" w:line="276" w:lineRule="auto"/>
        <w:ind w:left="-90"/>
        <w:jc w:val="both"/>
        <w:rPr>
          <w:sz w:val="22"/>
        </w:rPr>
      </w:pPr>
      <w:r w:rsidRPr="002158A8">
        <w:rPr>
          <w:sz w:val="22"/>
        </w:rPr>
        <w:t>HEADS</w:t>
      </w:r>
      <w:r w:rsidR="000B7BD9" w:rsidRPr="002158A8">
        <w:rPr>
          <w:sz w:val="22"/>
        </w:rPr>
        <w:t xml:space="preserve"> has been working with multiple national, international organizations, UN agencies, government departments, academia and skill-based education institutes</w:t>
      </w:r>
      <w:r w:rsidR="000B7BD9" w:rsidRPr="002158A8">
        <w:rPr>
          <w:spacing w:val="-4"/>
          <w:sz w:val="22"/>
        </w:rPr>
        <w:t xml:space="preserve"> </w:t>
      </w:r>
      <w:r w:rsidR="000B7BD9" w:rsidRPr="002158A8">
        <w:rPr>
          <w:sz w:val="22"/>
        </w:rPr>
        <w:t>in</w:t>
      </w:r>
      <w:r w:rsidR="000B7BD9" w:rsidRPr="002158A8">
        <w:rPr>
          <w:spacing w:val="-6"/>
          <w:sz w:val="22"/>
        </w:rPr>
        <w:t xml:space="preserve"> </w:t>
      </w:r>
      <w:r w:rsidR="000B7BD9" w:rsidRPr="002158A8">
        <w:rPr>
          <w:sz w:val="22"/>
        </w:rPr>
        <w:t>order</w:t>
      </w:r>
      <w:r w:rsidR="000B7BD9" w:rsidRPr="002158A8">
        <w:rPr>
          <w:spacing w:val="-4"/>
          <w:sz w:val="22"/>
        </w:rPr>
        <w:t xml:space="preserve"> </w:t>
      </w:r>
      <w:r w:rsidR="000B7BD9" w:rsidRPr="002158A8">
        <w:rPr>
          <w:sz w:val="22"/>
        </w:rPr>
        <w:t>to</w:t>
      </w:r>
      <w:r w:rsidR="000B7BD9" w:rsidRPr="002158A8">
        <w:rPr>
          <w:spacing w:val="-1"/>
          <w:sz w:val="22"/>
        </w:rPr>
        <w:t xml:space="preserve"> </w:t>
      </w:r>
      <w:r w:rsidR="000B7BD9" w:rsidRPr="002158A8">
        <w:rPr>
          <w:sz w:val="22"/>
        </w:rPr>
        <w:t>strengthen</w:t>
      </w:r>
      <w:r w:rsidR="000B7BD9" w:rsidRPr="002158A8">
        <w:rPr>
          <w:spacing w:val="-3"/>
          <w:sz w:val="22"/>
        </w:rPr>
        <w:t xml:space="preserve"> </w:t>
      </w:r>
      <w:r w:rsidR="000B7BD9" w:rsidRPr="002158A8">
        <w:rPr>
          <w:sz w:val="22"/>
        </w:rPr>
        <w:t>the</w:t>
      </w:r>
      <w:r w:rsidR="000B7BD9" w:rsidRPr="002158A8">
        <w:rPr>
          <w:spacing w:val="-5"/>
          <w:sz w:val="22"/>
        </w:rPr>
        <w:t xml:space="preserve"> </w:t>
      </w:r>
      <w:r w:rsidR="000B7BD9" w:rsidRPr="002158A8">
        <w:rPr>
          <w:sz w:val="22"/>
        </w:rPr>
        <w:t>community</w:t>
      </w:r>
      <w:r w:rsidR="000B7BD9" w:rsidRPr="002158A8">
        <w:rPr>
          <w:spacing w:val="-4"/>
          <w:sz w:val="22"/>
        </w:rPr>
        <w:t xml:space="preserve"> </w:t>
      </w:r>
      <w:r w:rsidR="000B7BD9" w:rsidRPr="002158A8">
        <w:rPr>
          <w:sz w:val="22"/>
        </w:rPr>
        <w:t>we</w:t>
      </w:r>
      <w:r w:rsidR="000B7BD9" w:rsidRPr="002158A8">
        <w:rPr>
          <w:spacing w:val="-5"/>
          <w:sz w:val="22"/>
        </w:rPr>
        <w:t xml:space="preserve"> </w:t>
      </w:r>
      <w:r w:rsidR="000B7BD9" w:rsidRPr="002158A8">
        <w:rPr>
          <w:sz w:val="22"/>
        </w:rPr>
        <w:t>work</w:t>
      </w:r>
      <w:r w:rsidR="000B7BD9" w:rsidRPr="002158A8">
        <w:rPr>
          <w:spacing w:val="-4"/>
          <w:sz w:val="22"/>
        </w:rPr>
        <w:t xml:space="preserve"> </w:t>
      </w:r>
      <w:r w:rsidR="000B7BD9" w:rsidRPr="002158A8">
        <w:rPr>
          <w:sz w:val="22"/>
        </w:rPr>
        <w:t>with;</w:t>
      </w:r>
      <w:r w:rsidR="000B7BD9" w:rsidRPr="002158A8">
        <w:rPr>
          <w:spacing w:val="-5"/>
          <w:sz w:val="22"/>
        </w:rPr>
        <w:t xml:space="preserve"> </w:t>
      </w:r>
      <w:r w:rsidR="000B7BD9" w:rsidRPr="002158A8">
        <w:rPr>
          <w:sz w:val="22"/>
        </w:rPr>
        <w:t>also</w:t>
      </w:r>
      <w:r w:rsidR="000B7BD9" w:rsidRPr="002158A8">
        <w:rPr>
          <w:spacing w:val="-3"/>
          <w:sz w:val="22"/>
        </w:rPr>
        <w:t xml:space="preserve"> </w:t>
      </w:r>
      <w:r w:rsidR="000B7BD9" w:rsidRPr="002158A8">
        <w:rPr>
          <w:sz w:val="22"/>
        </w:rPr>
        <w:t>to</w:t>
      </w:r>
      <w:r w:rsidR="000B7BD9" w:rsidRPr="002158A8">
        <w:rPr>
          <w:spacing w:val="-3"/>
          <w:sz w:val="22"/>
        </w:rPr>
        <w:t xml:space="preserve"> </w:t>
      </w:r>
      <w:r w:rsidR="000B7BD9" w:rsidRPr="002158A8">
        <w:rPr>
          <w:sz w:val="22"/>
        </w:rPr>
        <w:t xml:space="preserve">minimize the gap between duty bearers and right holders. This is being done through </w:t>
      </w:r>
      <w:r w:rsidR="000B7BD9" w:rsidRPr="002158A8">
        <w:rPr>
          <w:spacing w:val="-3"/>
          <w:sz w:val="22"/>
        </w:rPr>
        <w:t xml:space="preserve">different </w:t>
      </w:r>
      <w:r w:rsidR="000B7BD9" w:rsidRPr="002158A8">
        <w:rPr>
          <w:sz w:val="22"/>
        </w:rPr>
        <w:t xml:space="preserve">approaches e.g. capacity building, awareness </w:t>
      </w:r>
      <w:r w:rsidR="000B7BD9" w:rsidRPr="002158A8">
        <w:rPr>
          <w:spacing w:val="-3"/>
          <w:sz w:val="22"/>
        </w:rPr>
        <w:t xml:space="preserve">programs, </w:t>
      </w:r>
      <w:r w:rsidR="000B7BD9" w:rsidRPr="002158A8">
        <w:rPr>
          <w:sz w:val="22"/>
        </w:rPr>
        <w:t>campaigns, effective utilization of print/electronic media, dialogues, seminars, workshops and</w:t>
      </w:r>
      <w:r w:rsidR="000B7BD9" w:rsidRPr="002158A8">
        <w:rPr>
          <w:spacing w:val="-1"/>
          <w:sz w:val="22"/>
        </w:rPr>
        <w:t xml:space="preserve"> </w:t>
      </w:r>
      <w:r w:rsidR="000B7BD9" w:rsidRPr="002158A8">
        <w:rPr>
          <w:sz w:val="22"/>
        </w:rPr>
        <w:t>events.</w:t>
      </w:r>
    </w:p>
    <w:p w14:paraId="7171DB54" w14:textId="77777777" w:rsidR="00CA5088" w:rsidRPr="002158A8" w:rsidRDefault="002624F3" w:rsidP="00B17C0B">
      <w:pPr>
        <w:pStyle w:val="BodyText"/>
        <w:spacing w:before="170" w:line="276" w:lineRule="auto"/>
        <w:ind w:left="-90"/>
        <w:jc w:val="both"/>
        <w:rPr>
          <w:sz w:val="22"/>
        </w:rPr>
      </w:pPr>
      <w:r w:rsidRPr="002158A8">
        <w:rPr>
          <w:sz w:val="22"/>
        </w:rPr>
        <w:t>HEADS</w:t>
      </w:r>
      <w:r w:rsidR="000B7BD9" w:rsidRPr="002158A8">
        <w:rPr>
          <w:sz w:val="22"/>
        </w:rPr>
        <w:t xml:space="preserve"> continues to </w:t>
      </w:r>
      <w:r w:rsidR="000B7BD9" w:rsidRPr="002158A8">
        <w:rPr>
          <w:spacing w:val="-3"/>
          <w:sz w:val="22"/>
        </w:rPr>
        <w:t xml:space="preserve">create </w:t>
      </w:r>
      <w:r w:rsidR="000B7BD9" w:rsidRPr="002158A8">
        <w:rPr>
          <w:sz w:val="22"/>
        </w:rPr>
        <w:t xml:space="preserve">awareness &amp; social advocacy amongst target population regarding ever existing social issues problems etc. render delivery of support services in terms of provision of quality education, promotion of literacy and health facilities, build forums, networks, alliance, coalitions and liaison with government line departments </w:t>
      </w:r>
      <w:r w:rsidR="000B7BD9" w:rsidRPr="002158A8">
        <w:rPr>
          <w:spacing w:val="-5"/>
          <w:sz w:val="22"/>
        </w:rPr>
        <w:t xml:space="preserve">key </w:t>
      </w:r>
      <w:r w:rsidR="000B7BD9" w:rsidRPr="002158A8">
        <w:rPr>
          <w:sz w:val="22"/>
        </w:rPr>
        <w:t>stakeholders, community notables and UN agencies to achieve Sustainable Development Goals</w:t>
      </w:r>
      <w:r w:rsidR="000B7BD9" w:rsidRPr="002158A8">
        <w:rPr>
          <w:spacing w:val="-15"/>
          <w:sz w:val="22"/>
        </w:rPr>
        <w:t xml:space="preserve"> </w:t>
      </w:r>
      <w:r w:rsidR="000B7BD9" w:rsidRPr="002158A8">
        <w:rPr>
          <w:sz w:val="22"/>
        </w:rPr>
        <w:t>(SDGs).</w:t>
      </w:r>
    </w:p>
    <w:p w14:paraId="37F82A70" w14:textId="77777777" w:rsidR="00CA5088" w:rsidRPr="002158A8" w:rsidRDefault="00CA5088" w:rsidP="00B17C0B">
      <w:pPr>
        <w:spacing w:line="276" w:lineRule="auto"/>
        <w:ind w:left="-90"/>
        <w:jc w:val="both"/>
        <w:rPr>
          <w:sz w:val="18"/>
        </w:rPr>
        <w:sectPr w:rsidR="00CA5088" w:rsidRPr="002158A8" w:rsidSect="00B62E47">
          <w:pgSz w:w="10800" w:h="15600"/>
          <w:pgMar w:top="1440" w:right="1440" w:bottom="1440" w:left="1440" w:header="720" w:footer="720" w:gutter="0"/>
          <w:cols w:space="720"/>
        </w:sectPr>
      </w:pPr>
    </w:p>
    <w:p w14:paraId="4680ED85" w14:textId="77777777" w:rsidR="002158A8" w:rsidRDefault="002158A8" w:rsidP="00B17C0B">
      <w:pPr>
        <w:spacing w:before="366"/>
        <w:ind w:left="-90" w:firstLine="583"/>
        <w:rPr>
          <w:sz w:val="44"/>
          <w:szCs w:val="56"/>
        </w:rPr>
      </w:pPr>
      <w:r w:rsidRPr="002158A8">
        <w:rPr>
          <w:sz w:val="44"/>
          <w:szCs w:val="56"/>
        </w:rPr>
        <w:lastRenderedPageBreak/>
        <w:t>Core Programs</w:t>
      </w:r>
    </w:p>
    <w:p w14:paraId="0293E804" w14:textId="530A9655" w:rsidR="00897557" w:rsidRPr="00897557" w:rsidRDefault="0015334C" w:rsidP="00E93368">
      <w:pPr>
        <w:pStyle w:val="Heading2"/>
        <w:numPr>
          <w:ilvl w:val="0"/>
          <w:numId w:val="20"/>
        </w:numPr>
        <w:spacing w:before="0"/>
        <w:ind w:left="450" w:firstLine="0"/>
        <w:jc w:val="both"/>
      </w:pPr>
      <w:r w:rsidRPr="00897557">
        <w:rPr>
          <w:color w:val="EC7C30"/>
          <w:spacing w:val="-6"/>
          <w:sz w:val="24"/>
        </w:rPr>
        <w:t xml:space="preserve">   </w:t>
      </w:r>
      <w:r w:rsidR="00A47F44" w:rsidRPr="00897557">
        <w:rPr>
          <w:color w:val="EC7C30"/>
          <w:spacing w:val="-6"/>
          <w:sz w:val="24"/>
        </w:rPr>
        <w:t>Social Mobilization and Local Governance</w:t>
      </w:r>
    </w:p>
    <w:p w14:paraId="2E7A48C0" w14:textId="77777777" w:rsidR="00A47F44" w:rsidRPr="00017EF3" w:rsidRDefault="00A47F44" w:rsidP="0015334C">
      <w:pPr>
        <w:pStyle w:val="ListParagraph"/>
        <w:numPr>
          <w:ilvl w:val="1"/>
          <w:numId w:val="20"/>
        </w:numPr>
        <w:tabs>
          <w:tab w:val="left" w:pos="1591"/>
        </w:tabs>
        <w:ind w:left="1350"/>
      </w:pPr>
      <w:r w:rsidRPr="00017EF3">
        <w:t>Youth E</w:t>
      </w:r>
      <w:r w:rsidR="00451D3E">
        <w:t>ngagement and Capacity Building;</w:t>
      </w:r>
      <w:r w:rsidRPr="00017EF3">
        <w:t xml:space="preserve"> </w:t>
      </w:r>
    </w:p>
    <w:p w14:paraId="2445C292" w14:textId="77777777" w:rsidR="00A47F44" w:rsidRPr="00017EF3" w:rsidRDefault="00451D3E" w:rsidP="0015334C">
      <w:pPr>
        <w:pStyle w:val="ListParagraph"/>
        <w:numPr>
          <w:ilvl w:val="1"/>
          <w:numId w:val="20"/>
        </w:numPr>
        <w:tabs>
          <w:tab w:val="left" w:pos="1591"/>
        </w:tabs>
        <w:ind w:left="1350"/>
      </w:pPr>
      <w:r>
        <w:t>Social Cohesion and Accountability;</w:t>
      </w:r>
    </w:p>
    <w:p w14:paraId="23462632" w14:textId="77777777" w:rsidR="00A47F44" w:rsidRPr="00017EF3" w:rsidRDefault="00451D3E" w:rsidP="0015334C">
      <w:pPr>
        <w:pStyle w:val="ListParagraph"/>
        <w:numPr>
          <w:ilvl w:val="1"/>
          <w:numId w:val="20"/>
        </w:numPr>
        <w:tabs>
          <w:tab w:val="left" w:pos="1591"/>
        </w:tabs>
        <w:ind w:left="1350"/>
      </w:pPr>
      <w:r>
        <w:t>Networking and Advocacy;</w:t>
      </w:r>
      <w:r w:rsidR="00A47F44" w:rsidRPr="00017EF3">
        <w:t xml:space="preserve"> </w:t>
      </w:r>
    </w:p>
    <w:p w14:paraId="553406C2" w14:textId="77777777" w:rsidR="00A47F44" w:rsidRPr="00897557" w:rsidRDefault="00451D3E" w:rsidP="0015334C">
      <w:pPr>
        <w:pStyle w:val="ListParagraph"/>
        <w:numPr>
          <w:ilvl w:val="1"/>
          <w:numId w:val="20"/>
        </w:numPr>
        <w:tabs>
          <w:tab w:val="left" w:pos="1591"/>
        </w:tabs>
        <w:ind w:left="1350"/>
        <w:rPr>
          <w:sz w:val="24"/>
        </w:rPr>
      </w:pPr>
      <w:r>
        <w:t xml:space="preserve">Legal Counselling, </w:t>
      </w:r>
      <w:r w:rsidR="00A47F44" w:rsidRPr="00017EF3">
        <w:t>Referral Mechanism and Rule of law.</w:t>
      </w:r>
    </w:p>
    <w:p w14:paraId="2E94B635" w14:textId="77777777" w:rsidR="00897557" w:rsidRPr="00547128" w:rsidRDefault="00897557" w:rsidP="00897557">
      <w:pPr>
        <w:pStyle w:val="ListParagraph"/>
        <w:tabs>
          <w:tab w:val="left" w:pos="1591"/>
        </w:tabs>
        <w:ind w:left="1350"/>
        <w:rPr>
          <w:sz w:val="24"/>
        </w:rPr>
      </w:pPr>
    </w:p>
    <w:p w14:paraId="52B9E0E4" w14:textId="77777777" w:rsidR="00897557" w:rsidRPr="00897557" w:rsidRDefault="00A47F44" w:rsidP="00762E72">
      <w:pPr>
        <w:pStyle w:val="Heading2"/>
        <w:numPr>
          <w:ilvl w:val="1"/>
          <w:numId w:val="20"/>
        </w:numPr>
        <w:tabs>
          <w:tab w:val="left" w:pos="1591"/>
        </w:tabs>
        <w:spacing w:before="0"/>
        <w:ind w:left="1350"/>
        <w:jc w:val="both"/>
      </w:pPr>
      <w:r w:rsidRPr="00897557">
        <w:rPr>
          <w:color w:val="EC7C30"/>
          <w:spacing w:val="-6"/>
          <w:sz w:val="24"/>
        </w:rPr>
        <w:t>Humanitarian Programmes</w:t>
      </w:r>
    </w:p>
    <w:p w14:paraId="7AE1A440" w14:textId="380FD70D" w:rsidR="00A47F44" w:rsidRPr="00897557" w:rsidRDefault="00451D3E" w:rsidP="00762E72">
      <w:pPr>
        <w:pStyle w:val="Heading2"/>
        <w:numPr>
          <w:ilvl w:val="1"/>
          <w:numId w:val="20"/>
        </w:numPr>
        <w:tabs>
          <w:tab w:val="left" w:pos="1591"/>
        </w:tabs>
        <w:spacing w:before="0"/>
        <w:ind w:left="1350"/>
        <w:jc w:val="both"/>
        <w:rPr>
          <w:sz w:val="24"/>
          <w:szCs w:val="24"/>
        </w:rPr>
      </w:pPr>
      <w:r w:rsidRPr="00897557">
        <w:rPr>
          <w:color w:val="auto"/>
          <w:sz w:val="24"/>
          <w:szCs w:val="24"/>
        </w:rPr>
        <w:t>Food Security and Livelihoods;</w:t>
      </w:r>
      <w:r w:rsidR="00A47F44" w:rsidRPr="00897557">
        <w:rPr>
          <w:sz w:val="24"/>
          <w:szCs w:val="24"/>
        </w:rPr>
        <w:t xml:space="preserve"> </w:t>
      </w:r>
    </w:p>
    <w:p w14:paraId="3D671D11" w14:textId="77777777" w:rsidR="00A47F44" w:rsidRPr="00017EF3" w:rsidRDefault="00451D3E" w:rsidP="0015334C">
      <w:pPr>
        <w:pStyle w:val="ListParagraph"/>
        <w:numPr>
          <w:ilvl w:val="1"/>
          <w:numId w:val="20"/>
        </w:numPr>
        <w:tabs>
          <w:tab w:val="left" w:pos="1591"/>
        </w:tabs>
        <w:spacing w:line="240" w:lineRule="auto"/>
        <w:ind w:left="1350"/>
      </w:pPr>
      <w:r>
        <w:t>WASH;</w:t>
      </w:r>
      <w:r w:rsidR="00A47F44" w:rsidRPr="00017EF3">
        <w:t xml:space="preserve"> </w:t>
      </w:r>
    </w:p>
    <w:p w14:paraId="37D2EBB8" w14:textId="77777777" w:rsidR="00A47F44" w:rsidRPr="00017EF3" w:rsidRDefault="00451D3E" w:rsidP="0015334C">
      <w:pPr>
        <w:pStyle w:val="ListParagraph"/>
        <w:numPr>
          <w:ilvl w:val="1"/>
          <w:numId w:val="20"/>
        </w:numPr>
        <w:tabs>
          <w:tab w:val="left" w:pos="1591"/>
        </w:tabs>
        <w:ind w:left="1350"/>
      </w:pPr>
      <w:r>
        <w:t>Basic Community Infrastructure;</w:t>
      </w:r>
      <w:r w:rsidR="00A47F44" w:rsidRPr="00017EF3">
        <w:t xml:space="preserve"> </w:t>
      </w:r>
    </w:p>
    <w:p w14:paraId="31A9C3D1" w14:textId="77777777" w:rsidR="00A47F44" w:rsidRPr="00017EF3" w:rsidRDefault="00451D3E" w:rsidP="0015334C">
      <w:pPr>
        <w:pStyle w:val="ListParagraph"/>
        <w:numPr>
          <w:ilvl w:val="1"/>
          <w:numId w:val="20"/>
        </w:numPr>
        <w:tabs>
          <w:tab w:val="left" w:pos="1591"/>
        </w:tabs>
        <w:ind w:left="1350"/>
      </w:pPr>
      <w:r>
        <w:t>Shelter and Settlement;</w:t>
      </w:r>
    </w:p>
    <w:p w14:paraId="58C9F7D3" w14:textId="77777777" w:rsidR="00A47F44" w:rsidRPr="00017EF3" w:rsidRDefault="00451D3E" w:rsidP="0015334C">
      <w:pPr>
        <w:pStyle w:val="ListParagraph"/>
        <w:numPr>
          <w:ilvl w:val="1"/>
          <w:numId w:val="20"/>
        </w:numPr>
        <w:tabs>
          <w:tab w:val="left" w:pos="1591"/>
        </w:tabs>
        <w:ind w:left="1350"/>
      </w:pPr>
      <w:r>
        <w:t>NFI;</w:t>
      </w:r>
      <w:r w:rsidR="00A47F44" w:rsidRPr="00017EF3">
        <w:t xml:space="preserve"> </w:t>
      </w:r>
    </w:p>
    <w:p w14:paraId="57353DC1" w14:textId="77777777" w:rsidR="00A47F44" w:rsidRPr="00017EF3" w:rsidRDefault="00451D3E" w:rsidP="0015334C">
      <w:pPr>
        <w:pStyle w:val="ListParagraph"/>
        <w:numPr>
          <w:ilvl w:val="1"/>
          <w:numId w:val="20"/>
        </w:numPr>
        <w:tabs>
          <w:tab w:val="left" w:pos="1591"/>
        </w:tabs>
        <w:ind w:left="1350"/>
      </w:pPr>
      <w:r>
        <w:t>Nutrition;</w:t>
      </w:r>
      <w:r w:rsidR="00A47F44" w:rsidRPr="00017EF3">
        <w:t xml:space="preserve"> </w:t>
      </w:r>
    </w:p>
    <w:p w14:paraId="308F08BB" w14:textId="77777777" w:rsidR="00A47F44" w:rsidRPr="00017EF3" w:rsidRDefault="00451D3E" w:rsidP="0015334C">
      <w:pPr>
        <w:pStyle w:val="ListParagraph"/>
        <w:numPr>
          <w:ilvl w:val="1"/>
          <w:numId w:val="20"/>
        </w:numPr>
        <w:tabs>
          <w:tab w:val="left" w:pos="1591"/>
        </w:tabs>
        <w:ind w:left="1350"/>
      </w:pPr>
      <w:r>
        <w:t>Education;</w:t>
      </w:r>
      <w:r w:rsidR="00A47F44" w:rsidRPr="00017EF3">
        <w:t xml:space="preserve"> </w:t>
      </w:r>
    </w:p>
    <w:p w14:paraId="7A4EABD2" w14:textId="77777777" w:rsidR="00A47F44" w:rsidRPr="00017EF3" w:rsidRDefault="00451D3E" w:rsidP="0015334C">
      <w:pPr>
        <w:pStyle w:val="ListParagraph"/>
        <w:numPr>
          <w:ilvl w:val="1"/>
          <w:numId w:val="20"/>
        </w:numPr>
        <w:tabs>
          <w:tab w:val="left" w:pos="1591"/>
        </w:tabs>
        <w:ind w:left="1350"/>
      </w:pPr>
      <w:r>
        <w:t>Health;</w:t>
      </w:r>
    </w:p>
    <w:p w14:paraId="372298D7" w14:textId="77777777" w:rsidR="00A47F44" w:rsidRPr="00017EF3" w:rsidRDefault="00451D3E" w:rsidP="0015334C">
      <w:pPr>
        <w:pStyle w:val="ListParagraph"/>
        <w:numPr>
          <w:ilvl w:val="1"/>
          <w:numId w:val="20"/>
        </w:numPr>
        <w:tabs>
          <w:tab w:val="left" w:pos="1591"/>
        </w:tabs>
        <w:ind w:left="1350"/>
      </w:pPr>
      <w:r>
        <w:t>Protection;</w:t>
      </w:r>
      <w:r w:rsidR="00A47F44" w:rsidRPr="00017EF3">
        <w:t xml:space="preserve"> </w:t>
      </w:r>
    </w:p>
    <w:p w14:paraId="454E4C31" w14:textId="77777777" w:rsidR="00A47F44" w:rsidRPr="00017EF3" w:rsidRDefault="00451D3E" w:rsidP="0015334C">
      <w:pPr>
        <w:pStyle w:val="ListParagraph"/>
        <w:numPr>
          <w:ilvl w:val="1"/>
          <w:numId w:val="20"/>
        </w:numPr>
        <w:tabs>
          <w:tab w:val="left" w:pos="1591"/>
        </w:tabs>
        <w:ind w:left="1350"/>
      </w:pPr>
      <w:r>
        <w:t>Gender;</w:t>
      </w:r>
      <w:r w:rsidR="00A47F44" w:rsidRPr="00017EF3">
        <w:t xml:space="preserve"> </w:t>
      </w:r>
    </w:p>
    <w:p w14:paraId="67CDD6B4" w14:textId="77777777" w:rsidR="00A47F44" w:rsidRDefault="00A47F44" w:rsidP="0015334C">
      <w:pPr>
        <w:pStyle w:val="ListParagraph"/>
        <w:numPr>
          <w:ilvl w:val="1"/>
          <w:numId w:val="20"/>
        </w:numPr>
        <w:tabs>
          <w:tab w:val="left" w:pos="1591"/>
        </w:tabs>
        <w:ind w:left="1350"/>
      </w:pPr>
      <w:r w:rsidRPr="00017EF3">
        <w:t>DRR and Community Resilience</w:t>
      </w:r>
      <w:r w:rsidR="00547128">
        <w:t>.</w:t>
      </w:r>
    </w:p>
    <w:p w14:paraId="5EB2AE9A" w14:textId="77777777" w:rsidR="00451D3E" w:rsidRPr="00017EF3" w:rsidRDefault="00451D3E" w:rsidP="0015334C">
      <w:pPr>
        <w:pStyle w:val="ListParagraph"/>
        <w:tabs>
          <w:tab w:val="left" w:pos="1591"/>
        </w:tabs>
        <w:ind w:left="1350"/>
      </w:pPr>
    </w:p>
    <w:p w14:paraId="07E1236A" w14:textId="77777777" w:rsidR="00A47F44" w:rsidRPr="0015334C" w:rsidRDefault="00A47F44" w:rsidP="0015334C">
      <w:pPr>
        <w:pStyle w:val="ListParagraph"/>
        <w:numPr>
          <w:ilvl w:val="0"/>
          <w:numId w:val="42"/>
        </w:numPr>
        <w:spacing w:before="122"/>
        <w:rPr>
          <w:b/>
          <w:bCs/>
          <w:color w:val="EC7C30"/>
          <w:spacing w:val="-6"/>
          <w:sz w:val="24"/>
          <w:szCs w:val="28"/>
        </w:rPr>
      </w:pPr>
      <w:r w:rsidRPr="0015334C">
        <w:rPr>
          <w:b/>
          <w:bCs/>
          <w:color w:val="EC7C30"/>
          <w:spacing w:val="-6"/>
          <w:sz w:val="24"/>
          <w:szCs w:val="28"/>
        </w:rPr>
        <w:t xml:space="preserve">Sustainable Development </w:t>
      </w:r>
    </w:p>
    <w:p w14:paraId="63184856" w14:textId="77777777" w:rsidR="00017EF3" w:rsidRPr="00017EF3" w:rsidRDefault="00547128" w:rsidP="0015334C">
      <w:pPr>
        <w:pStyle w:val="ListParagraph"/>
        <w:numPr>
          <w:ilvl w:val="1"/>
          <w:numId w:val="20"/>
        </w:numPr>
        <w:tabs>
          <w:tab w:val="left" w:pos="1591"/>
        </w:tabs>
        <w:ind w:left="1350"/>
      </w:pPr>
      <w:r>
        <w:t>Sustainable Livelihoods;</w:t>
      </w:r>
      <w:r w:rsidR="00017EF3" w:rsidRPr="00017EF3">
        <w:t xml:space="preserve"> </w:t>
      </w:r>
    </w:p>
    <w:p w14:paraId="359BF93D" w14:textId="77777777" w:rsidR="00017EF3" w:rsidRPr="00017EF3" w:rsidRDefault="00017EF3" w:rsidP="0015334C">
      <w:pPr>
        <w:pStyle w:val="ListParagraph"/>
        <w:numPr>
          <w:ilvl w:val="1"/>
          <w:numId w:val="20"/>
        </w:numPr>
        <w:tabs>
          <w:tab w:val="left" w:pos="1591"/>
        </w:tabs>
        <w:ind w:left="1350"/>
      </w:pPr>
      <w:r w:rsidRPr="00017EF3">
        <w:t>Huma</w:t>
      </w:r>
      <w:r w:rsidR="00547128">
        <w:t>n and Institutional Development;</w:t>
      </w:r>
      <w:r w:rsidRPr="00017EF3">
        <w:t xml:space="preserve"> </w:t>
      </w:r>
    </w:p>
    <w:p w14:paraId="3BB56583" w14:textId="77777777" w:rsidR="00017EF3" w:rsidRPr="00017EF3" w:rsidRDefault="00547128" w:rsidP="0015334C">
      <w:pPr>
        <w:pStyle w:val="ListParagraph"/>
        <w:numPr>
          <w:ilvl w:val="1"/>
          <w:numId w:val="20"/>
        </w:numPr>
        <w:tabs>
          <w:tab w:val="left" w:pos="1591"/>
        </w:tabs>
        <w:ind w:left="1350"/>
      </w:pPr>
      <w:r>
        <w:t>Water and Sanitation;</w:t>
      </w:r>
      <w:r w:rsidR="00017EF3" w:rsidRPr="00017EF3">
        <w:t xml:space="preserve"> </w:t>
      </w:r>
    </w:p>
    <w:p w14:paraId="39042FF4" w14:textId="77777777" w:rsidR="00017EF3" w:rsidRPr="00017EF3" w:rsidRDefault="00547128" w:rsidP="0015334C">
      <w:pPr>
        <w:pStyle w:val="ListParagraph"/>
        <w:numPr>
          <w:ilvl w:val="1"/>
          <w:numId w:val="20"/>
        </w:numPr>
        <w:tabs>
          <w:tab w:val="left" w:pos="1591"/>
        </w:tabs>
        <w:ind w:left="1350"/>
      </w:pPr>
      <w:r>
        <w:t>Youth Engagement and Gender;</w:t>
      </w:r>
    </w:p>
    <w:p w14:paraId="70B0638D" w14:textId="77777777" w:rsidR="00017EF3" w:rsidRPr="00017EF3" w:rsidRDefault="00547128" w:rsidP="0015334C">
      <w:pPr>
        <w:pStyle w:val="ListParagraph"/>
        <w:numPr>
          <w:ilvl w:val="1"/>
          <w:numId w:val="20"/>
        </w:numPr>
        <w:tabs>
          <w:tab w:val="left" w:pos="1591"/>
        </w:tabs>
        <w:ind w:left="1350"/>
      </w:pPr>
      <w:r>
        <w:t>Climate Change and Environment;</w:t>
      </w:r>
      <w:r w:rsidR="00017EF3" w:rsidRPr="00017EF3">
        <w:t xml:space="preserve"> </w:t>
      </w:r>
    </w:p>
    <w:p w14:paraId="39E8161A" w14:textId="77777777" w:rsidR="00017EF3" w:rsidRPr="00E64F6F" w:rsidRDefault="00017EF3" w:rsidP="0015334C">
      <w:pPr>
        <w:pStyle w:val="ListParagraph"/>
        <w:numPr>
          <w:ilvl w:val="1"/>
          <w:numId w:val="20"/>
        </w:numPr>
        <w:tabs>
          <w:tab w:val="left" w:pos="1591"/>
        </w:tabs>
        <w:ind w:left="1350"/>
        <w:rPr>
          <w:sz w:val="24"/>
        </w:rPr>
      </w:pPr>
      <w:r w:rsidRPr="00017EF3">
        <w:t>Health and Education</w:t>
      </w:r>
      <w:r w:rsidR="00547128">
        <w:t>.</w:t>
      </w:r>
    </w:p>
    <w:p w14:paraId="17A4C348" w14:textId="77777777" w:rsidR="00E64F6F" w:rsidRPr="00E64F6F" w:rsidRDefault="00E64F6F" w:rsidP="00E64F6F">
      <w:pPr>
        <w:pStyle w:val="ListParagraph"/>
        <w:ind w:left="1350"/>
        <w:rPr>
          <w:sz w:val="24"/>
        </w:rPr>
      </w:pPr>
      <w:r>
        <w:softHyphen/>
      </w:r>
    </w:p>
    <w:p w14:paraId="26E460D9" w14:textId="77777777" w:rsidR="00017EF3" w:rsidRPr="00E64F6F" w:rsidRDefault="00017EF3" w:rsidP="00E64F6F">
      <w:pPr>
        <w:pStyle w:val="ListParagraph"/>
        <w:numPr>
          <w:ilvl w:val="0"/>
          <w:numId w:val="42"/>
        </w:numPr>
        <w:tabs>
          <w:tab w:val="left" w:pos="1440"/>
        </w:tabs>
        <w:rPr>
          <w:b/>
          <w:bCs/>
          <w:color w:val="EC7C30"/>
          <w:spacing w:val="-6"/>
          <w:sz w:val="24"/>
          <w:szCs w:val="28"/>
        </w:rPr>
      </w:pPr>
      <w:r w:rsidRPr="00E64F6F">
        <w:rPr>
          <w:b/>
          <w:bCs/>
          <w:color w:val="EC7C30"/>
          <w:spacing w:val="-6"/>
          <w:sz w:val="24"/>
          <w:szCs w:val="28"/>
        </w:rPr>
        <w:t>Assessment, Surveys Research Studies and Project Evaluation</w:t>
      </w:r>
    </w:p>
    <w:p w14:paraId="22642772" w14:textId="77777777" w:rsidR="00017EF3" w:rsidRDefault="00547128" w:rsidP="0015334C">
      <w:pPr>
        <w:pStyle w:val="ListParagraph"/>
        <w:numPr>
          <w:ilvl w:val="1"/>
          <w:numId w:val="20"/>
        </w:numPr>
        <w:tabs>
          <w:tab w:val="left" w:pos="1591"/>
        </w:tabs>
        <w:ind w:left="1350"/>
      </w:pPr>
      <w:r>
        <w:t>Surveys;</w:t>
      </w:r>
      <w:r w:rsidR="00017EF3" w:rsidRPr="00017EF3">
        <w:t xml:space="preserve"> </w:t>
      </w:r>
    </w:p>
    <w:p w14:paraId="774A063F" w14:textId="77777777" w:rsidR="00017EF3" w:rsidRDefault="00547128" w:rsidP="0015334C">
      <w:pPr>
        <w:pStyle w:val="ListParagraph"/>
        <w:numPr>
          <w:ilvl w:val="1"/>
          <w:numId w:val="20"/>
        </w:numPr>
        <w:tabs>
          <w:tab w:val="left" w:pos="1591"/>
        </w:tabs>
        <w:ind w:left="1350"/>
      </w:pPr>
      <w:r>
        <w:t>Baseline Need Assessments;</w:t>
      </w:r>
      <w:r w:rsidR="00017EF3" w:rsidRPr="00017EF3">
        <w:t xml:space="preserve"> </w:t>
      </w:r>
    </w:p>
    <w:p w14:paraId="6DDE83D0" w14:textId="77777777" w:rsidR="00017EF3" w:rsidRDefault="00547128" w:rsidP="0015334C">
      <w:pPr>
        <w:pStyle w:val="ListParagraph"/>
        <w:numPr>
          <w:ilvl w:val="1"/>
          <w:numId w:val="20"/>
        </w:numPr>
        <w:tabs>
          <w:tab w:val="left" w:pos="1591"/>
        </w:tabs>
        <w:ind w:left="1350"/>
      </w:pPr>
      <w:r>
        <w:t>Rapid Need Assessments;</w:t>
      </w:r>
      <w:r w:rsidR="00017EF3" w:rsidRPr="00017EF3">
        <w:t xml:space="preserve"> </w:t>
      </w:r>
    </w:p>
    <w:p w14:paraId="0C73B62E" w14:textId="77777777" w:rsidR="00017EF3" w:rsidRDefault="00547128" w:rsidP="0015334C">
      <w:pPr>
        <w:pStyle w:val="ListParagraph"/>
        <w:numPr>
          <w:ilvl w:val="1"/>
          <w:numId w:val="20"/>
        </w:numPr>
        <w:tabs>
          <w:tab w:val="left" w:pos="1591"/>
        </w:tabs>
        <w:ind w:left="1350"/>
      </w:pPr>
      <w:r>
        <w:t>Pre &amp;Post KAP-Surveys;</w:t>
      </w:r>
      <w:r w:rsidR="00017EF3" w:rsidRPr="00017EF3">
        <w:t xml:space="preserve"> </w:t>
      </w:r>
    </w:p>
    <w:p w14:paraId="4E20C0AD" w14:textId="77777777" w:rsidR="00017EF3" w:rsidRDefault="00017EF3" w:rsidP="0015334C">
      <w:pPr>
        <w:pStyle w:val="ListParagraph"/>
        <w:numPr>
          <w:ilvl w:val="1"/>
          <w:numId w:val="20"/>
        </w:numPr>
        <w:tabs>
          <w:tab w:val="left" w:pos="1591"/>
        </w:tabs>
        <w:ind w:left="1350"/>
      </w:pPr>
      <w:r w:rsidRPr="00017EF3">
        <w:t>Re</w:t>
      </w:r>
      <w:r w:rsidR="00547128">
        <w:t>search Studies;</w:t>
      </w:r>
      <w:r w:rsidRPr="00017EF3">
        <w:t xml:space="preserve"> </w:t>
      </w:r>
    </w:p>
    <w:p w14:paraId="598C8F01" w14:textId="77777777" w:rsidR="00017EF3" w:rsidRDefault="00547128" w:rsidP="0015334C">
      <w:pPr>
        <w:pStyle w:val="ListParagraph"/>
        <w:numPr>
          <w:ilvl w:val="1"/>
          <w:numId w:val="20"/>
        </w:numPr>
        <w:tabs>
          <w:tab w:val="left" w:pos="1591"/>
        </w:tabs>
        <w:ind w:left="1350"/>
      </w:pPr>
      <w:r>
        <w:t>Tracer Studies;</w:t>
      </w:r>
      <w:r w:rsidR="00017EF3" w:rsidRPr="00017EF3">
        <w:t xml:space="preserve"> </w:t>
      </w:r>
    </w:p>
    <w:p w14:paraId="0056F142" w14:textId="77777777" w:rsidR="00017EF3" w:rsidRPr="00017EF3" w:rsidRDefault="00017EF3" w:rsidP="0015334C">
      <w:pPr>
        <w:pStyle w:val="ListParagraph"/>
        <w:numPr>
          <w:ilvl w:val="1"/>
          <w:numId w:val="20"/>
        </w:numPr>
        <w:tabs>
          <w:tab w:val="left" w:pos="1591"/>
        </w:tabs>
        <w:ind w:left="1350"/>
      </w:pPr>
      <w:r w:rsidRPr="00017EF3">
        <w:t>Project End Line Surveys and Evaluation Studies</w:t>
      </w:r>
      <w:r w:rsidR="00547128">
        <w:t>.</w:t>
      </w:r>
    </w:p>
    <w:p w14:paraId="227226ED" w14:textId="77777777" w:rsidR="00CA5088" w:rsidRPr="00D967DC" w:rsidRDefault="00CA5088" w:rsidP="00B17C0B">
      <w:pPr>
        <w:pStyle w:val="BodyText"/>
        <w:ind w:left="-90"/>
        <w:rPr>
          <w:sz w:val="20"/>
        </w:rPr>
      </w:pPr>
    </w:p>
    <w:p w14:paraId="104C238D" w14:textId="77777777" w:rsidR="00CA5088" w:rsidRPr="00547128" w:rsidRDefault="00017EF3" w:rsidP="00B17C0B">
      <w:pPr>
        <w:spacing w:before="85" w:line="211" w:lineRule="auto"/>
        <w:ind w:left="-90"/>
        <w:rPr>
          <w:sz w:val="44"/>
        </w:rPr>
      </w:pPr>
      <w:r w:rsidRPr="00017EF3">
        <w:rPr>
          <w:sz w:val="44"/>
        </w:rPr>
        <w:t>Vision, Mission, Goals &amp; Objectives</w:t>
      </w:r>
    </w:p>
    <w:p w14:paraId="53FC84BB" w14:textId="77777777" w:rsidR="00CA5088" w:rsidRPr="00D967DC" w:rsidRDefault="000B7BD9" w:rsidP="00220D3C">
      <w:pPr>
        <w:pStyle w:val="Heading1"/>
        <w:tabs>
          <w:tab w:val="left" w:pos="1717"/>
          <w:tab w:val="left" w:pos="3717"/>
        </w:tabs>
        <w:ind w:left="-90"/>
      </w:pPr>
      <w:r w:rsidRPr="00D967DC">
        <w:rPr>
          <w:color w:val="FFFFFF"/>
          <w:shd w:val="clear" w:color="auto" w:fill="EC7C30"/>
        </w:rPr>
        <w:t xml:space="preserve"> </w:t>
      </w:r>
      <w:r w:rsidRPr="00017EF3">
        <w:rPr>
          <w:color w:val="FFFFFF"/>
          <w:sz w:val="32"/>
          <w:shd w:val="clear" w:color="auto" w:fill="EC7C30"/>
        </w:rPr>
        <w:t>Vision</w:t>
      </w:r>
      <w:r w:rsidRPr="00D967DC">
        <w:rPr>
          <w:color w:val="FFFFFF"/>
          <w:shd w:val="clear" w:color="auto" w:fill="EC7C30"/>
        </w:rPr>
        <w:tab/>
      </w:r>
      <w:r w:rsidR="00220D3C">
        <w:rPr>
          <w:color w:val="FFFFFF"/>
          <w:shd w:val="clear" w:color="auto" w:fill="EC7C30"/>
        </w:rPr>
        <w:t xml:space="preserve">                               </w:t>
      </w:r>
    </w:p>
    <w:p w14:paraId="197CCFBB" w14:textId="77777777" w:rsidR="00CA5088" w:rsidRPr="00D967DC" w:rsidRDefault="00CA5088" w:rsidP="00B17C0B">
      <w:pPr>
        <w:pStyle w:val="BodyText"/>
        <w:spacing w:before="5"/>
        <w:ind w:left="-90"/>
        <w:rPr>
          <w:b/>
          <w:sz w:val="19"/>
        </w:rPr>
      </w:pPr>
    </w:p>
    <w:p w14:paraId="6439EB95" w14:textId="77777777" w:rsidR="00CA5088" w:rsidRDefault="000B7BD9" w:rsidP="00B17C0B">
      <w:pPr>
        <w:spacing w:before="72" w:line="211" w:lineRule="auto"/>
        <w:ind w:left="-90"/>
        <w:jc w:val="both"/>
      </w:pPr>
      <w:r w:rsidRPr="00017EF3">
        <w:rPr>
          <w:spacing w:val="-15"/>
        </w:rPr>
        <w:t xml:space="preserve">To </w:t>
      </w:r>
      <w:r w:rsidRPr="00017EF3">
        <w:t xml:space="preserve">create an enabling environment </w:t>
      </w:r>
      <w:r w:rsidRPr="00017EF3">
        <w:rPr>
          <w:spacing w:val="-3"/>
        </w:rPr>
        <w:t xml:space="preserve">for </w:t>
      </w:r>
      <w:r w:rsidRPr="00017EF3">
        <w:t xml:space="preserve">vulnerable segments of society where they can utilize their full potential </w:t>
      </w:r>
      <w:r w:rsidRPr="00017EF3">
        <w:rPr>
          <w:spacing w:val="-3"/>
        </w:rPr>
        <w:t xml:space="preserve">for </w:t>
      </w:r>
      <w:r w:rsidRPr="00017EF3">
        <w:t>improvement in their lives</w:t>
      </w:r>
      <w:r w:rsidR="006D2952" w:rsidRPr="00017EF3">
        <w:t xml:space="preserve"> and join hands with them in their struggle for basic rights.</w:t>
      </w:r>
    </w:p>
    <w:p w14:paraId="1D0FAB3E" w14:textId="77777777" w:rsidR="00547128" w:rsidRPr="00522211" w:rsidRDefault="00547128" w:rsidP="00B17C0B">
      <w:pPr>
        <w:spacing w:before="72" w:line="211" w:lineRule="auto"/>
        <w:ind w:left="-90"/>
        <w:jc w:val="both"/>
      </w:pPr>
    </w:p>
    <w:p w14:paraId="7D292384" w14:textId="77777777" w:rsidR="00CA5088" w:rsidRPr="00D967DC" w:rsidRDefault="000B7BD9" w:rsidP="00B17C0B">
      <w:pPr>
        <w:tabs>
          <w:tab w:val="left" w:pos="1580"/>
          <w:tab w:val="left" w:pos="3717"/>
        </w:tabs>
        <w:spacing w:before="20"/>
        <w:ind w:left="-90"/>
        <w:rPr>
          <w:b/>
          <w:sz w:val="40"/>
        </w:rPr>
      </w:pPr>
      <w:r w:rsidRPr="00D967DC">
        <w:rPr>
          <w:b/>
          <w:color w:val="FFFFFF"/>
          <w:sz w:val="40"/>
          <w:shd w:val="clear" w:color="auto" w:fill="EC7C30"/>
        </w:rPr>
        <w:t xml:space="preserve"> </w:t>
      </w:r>
      <w:r w:rsidRPr="00017EF3">
        <w:rPr>
          <w:b/>
          <w:color w:val="FFFFFF"/>
          <w:sz w:val="32"/>
          <w:shd w:val="clear" w:color="auto" w:fill="EC7C30"/>
        </w:rPr>
        <w:t>Mission</w:t>
      </w:r>
      <w:r w:rsidRPr="00D967DC">
        <w:rPr>
          <w:b/>
          <w:color w:val="FFFFFF"/>
          <w:sz w:val="40"/>
          <w:shd w:val="clear" w:color="auto" w:fill="EC7C30"/>
        </w:rPr>
        <w:tab/>
      </w:r>
      <w:r w:rsidR="00220D3C">
        <w:rPr>
          <w:b/>
          <w:color w:val="FFFFFF"/>
          <w:sz w:val="40"/>
          <w:shd w:val="clear" w:color="auto" w:fill="EC7C30"/>
        </w:rPr>
        <w:t xml:space="preserve">                         </w:t>
      </w:r>
    </w:p>
    <w:p w14:paraId="2E446F6C" w14:textId="77777777" w:rsidR="00CA5088" w:rsidRDefault="000B7BD9" w:rsidP="00B17C0B">
      <w:pPr>
        <w:spacing w:before="253" w:line="211" w:lineRule="auto"/>
        <w:ind w:left="-90"/>
      </w:pPr>
      <w:r w:rsidRPr="00017EF3">
        <w:t xml:space="preserve">To </w:t>
      </w:r>
      <w:r w:rsidR="00DA0E17" w:rsidRPr="00017EF3">
        <w:t>provide a peaceful environment for a</w:t>
      </w:r>
      <w:r w:rsidR="004F6F14" w:rsidRPr="00017EF3">
        <w:t xml:space="preserve">ll human beings where they can </w:t>
      </w:r>
      <w:r w:rsidR="00DA0E17" w:rsidRPr="00017EF3">
        <w:t>utilize their potentials for sustainable development.</w:t>
      </w:r>
    </w:p>
    <w:p w14:paraId="12734E71" w14:textId="77777777" w:rsidR="00547128" w:rsidRPr="00522211" w:rsidRDefault="00547128" w:rsidP="00B17C0B">
      <w:pPr>
        <w:spacing w:before="253" w:line="211" w:lineRule="auto"/>
        <w:ind w:left="-90"/>
      </w:pPr>
    </w:p>
    <w:p w14:paraId="6C94EE1C" w14:textId="77777777" w:rsidR="00CA5088" w:rsidRPr="00D967DC" w:rsidRDefault="000B7BD9" w:rsidP="00B17C0B">
      <w:pPr>
        <w:tabs>
          <w:tab w:val="left" w:pos="1767"/>
          <w:tab w:val="left" w:pos="3717"/>
        </w:tabs>
        <w:spacing w:before="20"/>
        <w:ind w:left="-90"/>
        <w:rPr>
          <w:b/>
          <w:sz w:val="40"/>
        </w:rPr>
      </w:pPr>
      <w:r w:rsidRPr="00017EF3">
        <w:rPr>
          <w:b/>
          <w:color w:val="FFFFFF"/>
          <w:sz w:val="32"/>
          <w:shd w:val="clear" w:color="auto" w:fill="EC7C30"/>
        </w:rPr>
        <w:t xml:space="preserve"> Goals</w:t>
      </w:r>
      <w:r w:rsidRPr="00D967DC">
        <w:rPr>
          <w:b/>
          <w:color w:val="FFFFFF"/>
          <w:sz w:val="40"/>
          <w:shd w:val="clear" w:color="auto" w:fill="EC7C30"/>
        </w:rPr>
        <w:tab/>
      </w:r>
      <w:r w:rsidR="00220D3C">
        <w:rPr>
          <w:b/>
          <w:color w:val="FFFFFF"/>
          <w:sz w:val="40"/>
          <w:shd w:val="clear" w:color="auto" w:fill="EC7C30"/>
        </w:rPr>
        <w:t xml:space="preserve">                       </w:t>
      </w:r>
    </w:p>
    <w:p w14:paraId="287F96B1" w14:textId="77777777" w:rsidR="00C56989" w:rsidRPr="00D967DC" w:rsidRDefault="00C56989" w:rsidP="00B17C0B">
      <w:pPr>
        <w:pStyle w:val="ListParagraph"/>
        <w:numPr>
          <w:ilvl w:val="0"/>
          <w:numId w:val="34"/>
        </w:numPr>
        <w:tabs>
          <w:tab w:val="left" w:pos="1350"/>
          <w:tab w:val="left" w:pos="4729"/>
          <w:tab w:val="left" w:pos="5502"/>
          <w:tab w:val="left" w:pos="7711"/>
          <w:tab w:val="left" w:pos="8261"/>
        </w:tabs>
        <w:spacing w:before="281" w:line="360" w:lineRule="auto"/>
        <w:ind w:left="-90"/>
        <w:rPr>
          <w:sz w:val="32"/>
        </w:rPr>
      </w:pPr>
      <w:r w:rsidRPr="00017EF3">
        <w:t>To support and develop replicable models of and strategies for sustainable human resource development through</w:t>
      </w:r>
      <w:r w:rsidR="00547128">
        <w:t xml:space="preserve"> skills development initiatives;</w:t>
      </w:r>
    </w:p>
    <w:p w14:paraId="41C4DB25" w14:textId="77777777" w:rsidR="00CA5088" w:rsidRPr="00017EF3" w:rsidRDefault="00017EF3" w:rsidP="00B17C0B">
      <w:pPr>
        <w:pStyle w:val="ListParagraph"/>
        <w:numPr>
          <w:ilvl w:val="0"/>
          <w:numId w:val="34"/>
        </w:numPr>
        <w:tabs>
          <w:tab w:val="left" w:pos="1350"/>
          <w:tab w:val="left" w:pos="4729"/>
          <w:tab w:val="left" w:pos="5502"/>
          <w:tab w:val="left" w:pos="9360"/>
        </w:tabs>
        <w:spacing w:before="281" w:line="360" w:lineRule="auto"/>
        <w:ind w:left="-90"/>
      </w:pPr>
      <w:r>
        <w:t xml:space="preserve">Improve participation and representation of </w:t>
      </w:r>
      <w:r w:rsidR="000B7BD9" w:rsidRPr="00017EF3">
        <w:t>marginalized communities in decision making</w:t>
      </w:r>
      <w:r w:rsidR="00547128">
        <w:t>;</w:t>
      </w:r>
    </w:p>
    <w:p w14:paraId="3817E1EC" w14:textId="77777777" w:rsidR="00CA5088" w:rsidRPr="00017EF3" w:rsidRDefault="000B7BD9" w:rsidP="00B17C0B">
      <w:pPr>
        <w:pStyle w:val="ListParagraph"/>
        <w:numPr>
          <w:ilvl w:val="0"/>
          <w:numId w:val="34"/>
        </w:numPr>
        <w:tabs>
          <w:tab w:val="left" w:pos="1350"/>
        </w:tabs>
        <w:spacing w:before="166" w:line="360" w:lineRule="auto"/>
        <w:ind w:left="-90"/>
      </w:pPr>
      <w:r w:rsidRPr="00017EF3">
        <w:t>Social development of marginalized communities</w:t>
      </w:r>
      <w:r w:rsidR="00547128">
        <w:t>;</w:t>
      </w:r>
    </w:p>
    <w:p w14:paraId="0742FF84" w14:textId="77777777" w:rsidR="00CA5088" w:rsidRPr="00017EF3" w:rsidRDefault="000B7BD9" w:rsidP="00B17C0B">
      <w:pPr>
        <w:pStyle w:val="ListParagraph"/>
        <w:numPr>
          <w:ilvl w:val="0"/>
          <w:numId w:val="34"/>
        </w:numPr>
        <w:tabs>
          <w:tab w:val="left" w:pos="1350"/>
        </w:tabs>
        <w:spacing w:line="360" w:lineRule="auto"/>
        <w:ind w:left="-90"/>
      </w:pPr>
      <w:r w:rsidRPr="00017EF3">
        <w:t>Economic development of poorest of the poor</w:t>
      </w:r>
      <w:r w:rsidR="00547128">
        <w:t>;</w:t>
      </w:r>
    </w:p>
    <w:p w14:paraId="30512A32" w14:textId="77777777" w:rsidR="00CA5088" w:rsidRPr="00017EF3" w:rsidRDefault="00C56989" w:rsidP="00B17C0B">
      <w:pPr>
        <w:pStyle w:val="ListParagraph"/>
        <w:numPr>
          <w:ilvl w:val="0"/>
          <w:numId w:val="34"/>
        </w:numPr>
        <w:tabs>
          <w:tab w:val="left" w:pos="1350"/>
        </w:tabs>
        <w:spacing w:before="191" w:line="360" w:lineRule="auto"/>
        <w:ind w:left="-90"/>
      </w:pPr>
      <w:r w:rsidRPr="00017EF3">
        <w:t>HEADS</w:t>
      </w:r>
      <w:r w:rsidR="000B7BD9" w:rsidRPr="00017EF3">
        <w:t xml:space="preserve"> as a sustainable development training/resource center offering specialized services.</w:t>
      </w:r>
    </w:p>
    <w:p w14:paraId="34CC7F54" w14:textId="77777777" w:rsidR="00CA5088" w:rsidRPr="00D967DC" w:rsidRDefault="00CA5088" w:rsidP="00B17C0B">
      <w:pPr>
        <w:spacing w:line="211" w:lineRule="auto"/>
        <w:ind w:left="-90"/>
        <w:rPr>
          <w:sz w:val="32"/>
        </w:rPr>
        <w:sectPr w:rsidR="00CA5088" w:rsidRPr="00D967DC" w:rsidSect="00B62E47">
          <w:pgSz w:w="10800" w:h="15600"/>
          <w:pgMar w:top="1440" w:right="1440" w:bottom="1440" w:left="1440" w:header="720" w:footer="720" w:gutter="0"/>
          <w:cols w:space="720"/>
        </w:sectPr>
      </w:pPr>
    </w:p>
    <w:p w14:paraId="243D9814" w14:textId="77777777" w:rsidR="00CA5088" w:rsidRPr="00D967DC" w:rsidRDefault="000B7BD9" w:rsidP="00B17C0B">
      <w:pPr>
        <w:tabs>
          <w:tab w:val="left" w:pos="1501"/>
          <w:tab w:val="left" w:pos="1620"/>
        </w:tabs>
        <w:spacing w:line="484" w:lineRule="exact"/>
        <w:ind w:left="-90"/>
        <w:rPr>
          <w:b/>
          <w:sz w:val="40"/>
        </w:rPr>
      </w:pPr>
      <w:r w:rsidRPr="00D967DC">
        <w:rPr>
          <w:b/>
          <w:color w:val="FFFFFF"/>
          <w:sz w:val="40"/>
          <w:shd w:val="clear" w:color="auto" w:fill="EC7C30"/>
        </w:rPr>
        <w:lastRenderedPageBreak/>
        <w:t xml:space="preserve"> </w:t>
      </w:r>
      <w:r w:rsidRPr="00BA2AB4">
        <w:rPr>
          <w:b/>
          <w:color w:val="FFFFFF"/>
          <w:sz w:val="32"/>
          <w:shd w:val="clear" w:color="auto" w:fill="EC7C30"/>
        </w:rPr>
        <w:t>Objectives</w:t>
      </w:r>
      <w:r w:rsidRPr="00BA2AB4">
        <w:rPr>
          <w:b/>
          <w:color w:val="FFFFFF"/>
          <w:sz w:val="32"/>
          <w:shd w:val="clear" w:color="auto" w:fill="EC7C30"/>
        </w:rPr>
        <w:tab/>
      </w:r>
      <w:r w:rsidR="00220D3C">
        <w:rPr>
          <w:b/>
          <w:color w:val="FFFFFF"/>
          <w:sz w:val="32"/>
          <w:shd w:val="clear" w:color="auto" w:fill="EC7C30"/>
        </w:rPr>
        <w:tab/>
      </w:r>
      <w:r w:rsidR="00220D3C">
        <w:rPr>
          <w:b/>
          <w:color w:val="FFFFFF"/>
          <w:sz w:val="32"/>
          <w:shd w:val="clear" w:color="auto" w:fill="EC7C30"/>
        </w:rPr>
        <w:tab/>
      </w:r>
      <w:r w:rsidR="00220D3C">
        <w:rPr>
          <w:b/>
          <w:color w:val="FFFFFF"/>
          <w:sz w:val="32"/>
          <w:shd w:val="clear" w:color="auto" w:fill="EC7C30"/>
        </w:rPr>
        <w:tab/>
      </w:r>
      <w:r w:rsidR="00220D3C">
        <w:rPr>
          <w:b/>
          <w:color w:val="FFFFFF"/>
          <w:sz w:val="32"/>
          <w:shd w:val="clear" w:color="auto" w:fill="EC7C30"/>
        </w:rPr>
        <w:tab/>
      </w:r>
    </w:p>
    <w:p w14:paraId="69FFF395" w14:textId="5BC10188" w:rsidR="00CA5088" w:rsidRPr="00E04E33" w:rsidRDefault="00164FF7" w:rsidP="00E4309D">
      <w:pPr>
        <w:pStyle w:val="ListParagraph"/>
        <w:numPr>
          <w:ilvl w:val="0"/>
          <w:numId w:val="35"/>
        </w:numPr>
        <w:tabs>
          <w:tab w:val="left" w:pos="1260"/>
        </w:tabs>
        <w:spacing w:before="305" w:line="360" w:lineRule="auto"/>
        <w:ind w:left="-90"/>
        <w:jc w:val="both"/>
      </w:pPr>
      <w:r>
        <w:t>S</w:t>
      </w:r>
      <w:r w:rsidR="001353DB" w:rsidRPr="00E04E33">
        <w:t>upport initiatives for sustainable community (</w:t>
      </w:r>
      <w:r w:rsidR="00936531" w:rsidRPr="00E04E33">
        <w:t>especially</w:t>
      </w:r>
      <w:r w:rsidR="001353DB" w:rsidRPr="00E04E33">
        <w:t xml:space="preserve"> Women)</w:t>
      </w:r>
      <w:r w:rsidR="000B7BD9" w:rsidRPr="00E04E33">
        <w:t xml:space="preserve"> to start income generation activities through provision of micro credit </w:t>
      </w:r>
      <w:r w:rsidR="00547128">
        <w:t>and enterprise;</w:t>
      </w:r>
    </w:p>
    <w:p w14:paraId="1B307D70" w14:textId="247D7580" w:rsidR="00CA5088" w:rsidRPr="00E04E33" w:rsidRDefault="00164FF7" w:rsidP="00E4309D">
      <w:pPr>
        <w:pStyle w:val="ListParagraph"/>
        <w:numPr>
          <w:ilvl w:val="0"/>
          <w:numId w:val="35"/>
        </w:numPr>
        <w:tabs>
          <w:tab w:val="left" w:pos="1260"/>
        </w:tabs>
        <w:spacing w:before="158" w:line="360" w:lineRule="auto"/>
        <w:ind w:left="-90"/>
        <w:jc w:val="both"/>
      </w:pPr>
      <w:r>
        <w:t>P</w:t>
      </w:r>
      <w:r w:rsidR="005C0610" w:rsidRPr="00E04E33">
        <w:t xml:space="preserve">rotect the dignity of the destitute, poor and oppressed and join hands with them in their </w:t>
      </w:r>
      <w:r w:rsidR="00547128">
        <w:t>struggle for their basic rights;</w:t>
      </w:r>
    </w:p>
    <w:p w14:paraId="2E48F127" w14:textId="384C04EA" w:rsidR="00CA5088" w:rsidRPr="00E04E33" w:rsidRDefault="00164FF7" w:rsidP="00E4309D">
      <w:pPr>
        <w:pStyle w:val="ListParagraph"/>
        <w:numPr>
          <w:ilvl w:val="0"/>
          <w:numId w:val="35"/>
        </w:numPr>
        <w:tabs>
          <w:tab w:val="left" w:pos="1303"/>
        </w:tabs>
        <w:spacing w:before="164" w:line="360" w:lineRule="auto"/>
        <w:ind w:left="-90"/>
        <w:jc w:val="both"/>
      </w:pPr>
      <w:r>
        <w:t>M</w:t>
      </w:r>
      <w:r w:rsidR="000B7BD9" w:rsidRPr="00E04E33">
        <w:t>obilize community</w:t>
      </w:r>
      <w:r w:rsidR="00D21AB5" w:rsidRPr="00E04E33">
        <w:t xml:space="preserve"> based gender sensitive development with particular focus on Human and Institutional development, Natural Resource Management,</w:t>
      </w:r>
      <w:r w:rsidR="000B7BD9" w:rsidRPr="00E04E33">
        <w:t xml:space="preserve"> </w:t>
      </w:r>
      <w:r w:rsidR="00BC7C3C" w:rsidRPr="00E04E33">
        <w:t>drinking water s</w:t>
      </w:r>
      <w:r w:rsidR="00D21AB5" w:rsidRPr="00E04E33">
        <w:t>upply, Environmental Sanitation, Education, Agriculture, Health</w:t>
      </w:r>
      <w:r w:rsidR="00971B4F">
        <w:t xml:space="preserve"> &amp; </w:t>
      </w:r>
      <w:r w:rsidR="00D21AB5" w:rsidRPr="00E04E33">
        <w:t>Nu</w:t>
      </w:r>
      <w:r w:rsidR="00547128">
        <w:t>trition and Disaster Management;</w:t>
      </w:r>
    </w:p>
    <w:p w14:paraId="3F58393D" w14:textId="3496DB01" w:rsidR="00CA5088" w:rsidRPr="00E04E33" w:rsidRDefault="00164FF7" w:rsidP="00E4309D">
      <w:pPr>
        <w:pStyle w:val="ListParagraph"/>
        <w:numPr>
          <w:ilvl w:val="0"/>
          <w:numId w:val="35"/>
        </w:numPr>
        <w:tabs>
          <w:tab w:val="left" w:pos="1303"/>
        </w:tabs>
        <w:spacing w:before="165" w:line="360" w:lineRule="auto"/>
        <w:ind w:left="-90"/>
        <w:jc w:val="both"/>
      </w:pPr>
      <w:r>
        <w:t>S</w:t>
      </w:r>
      <w:r w:rsidR="00936531" w:rsidRPr="00E04E33">
        <w:t>upport and develop replicable models of and strategies for sustainable human resource development through skills and</w:t>
      </w:r>
      <w:r w:rsidR="000B7BD9" w:rsidRPr="00E04E33">
        <w:t xml:space="preserve"> participate in decision making process</w:t>
      </w:r>
      <w:r w:rsidR="00547128">
        <w:t>;</w:t>
      </w:r>
    </w:p>
    <w:p w14:paraId="3698AB5B" w14:textId="57E859A3" w:rsidR="00CA5088" w:rsidRPr="00E04E33" w:rsidRDefault="00164FF7" w:rsidP="00E4309D">
      <w:pPr>
        <w:pStyle w:val="ListParagraph"/>
        <w:numPr>
          <w:ilvl w:val="0"/>
          <w:numId w:val="35"/>
        </w:numPr>
        <w:tabs>
          <w:tab w:val="left" w:pos="1303"/>
        </w:tabs>
        <w:spacing w:before="162" w:line="360" w:lineRule="auto"/>
        <w:ind w:left="-90"/>
        <w:jc w:val="both"/>
        <w:sectPr w:rsidR="00CA5088" w:rsidRPr="00E04E33" w:rsidSect="00B62E47">
          <w:pgSz w:w="10800" w:h="15600"/>
          <w:pgMar w:top="1440" w:right="1440" w:bottom="1440" w:left="1440" w:header="720" w:footer="720" w:gutter="0"/>
          <w:cols w:space="720"/>
        </w:sectPr>
      </w:pPr>
      <w:r>
        <w:t>N</w:t>
      </w:r>
      <w:r w:rsidR="00686E85" w:rsidRPr="00E04E33">
        <w:t xml:space="preserve">etwork and collaborate with the government departments, capital </w:t>
      </w:r>
      <w:r w:rsidR="00F20471" w:rsidRPr="00E04E33">
        <w:t>NGO’s,</w:t>
      </w:r>
      <w:r w:rsidR="00686E85" w:rsidRPr="00E04E33">
        <w:t xml:space="preserve"> CBO’s, WO’</w:t>
      </w:r>
      <w:r w:rsidR="00662EAF" w:rsidRPr="00E04E33">
        <w:t>s and International A</w:t>
      </w:r>
      <w:r w:rsidR="00686E85" w:rsidRPr="00E04E33">
        <w:t>genc</w:t>
      </w:r>
      <w:r w:rsidR="00547128">
        <w:t>ies for sustainable development.</w:t>
      </w:r>
    </w:p>
    <w:p w14:paraId="0CD1E708" w14:textId="77777777" w:rsidR="00385644" w:rsidRPr="00547128" w:rsidRDefault="00547128" w:rsidP="00B17C0B">
      <w:pPr>
        <w:spacing w:before="210"/>
        <w:ind w:left="-90"/>
        <w:rPr>
          <w:b/>
          <w:sz w:val="32"/>
          <w:szCs w:val="44"/>
        </w:rPr>
      </w:pPr>
      <w:r w:rsidRPr="00547128">
        <w:rPr>
          <w:b/>
          <w:sz w:val="32"/>
          <w:szCs w:val="44"/>
        </w:rPr>
        <w:lastRenderedPageBreak/>
        <w:t>Strengths Weakness Opportunities &amp; Threats</w:t>
      </w:r>
      <w:r w:rsidR="00385644" w:rsidRPr="00547128">
        <w:rPr>
          <w:b/>
          <w:sz w:val="32"/>
          <w:szCs w:val="44"/>
        </w:rPr>
        <w:t xml:space="preserve"> (SWOT)</w:t>
      </w:r>
    </w:p>
    <w:tbl>
      <w:tblPr>
        <w:tblW w:w="5000" w:type="pct"/>
        <w:tblLook w:val="04A0" w:firstRow="1" w:lastRow="0" w:firstColumn="1" w:lastColumn="0" w:noHBand="0" w:noVBand="1"/>
      </w:tblPr>
      <w:tblGrid>
        <w:gridCol w:w="680"/>
        <w:gridCol w:w="7230"/>
      </w:tblGrid>
      <w:tr w:rsidR="00947638" w:rsidRPr="00947638" w14:paraId="5D6F039F" w14:textId="77777777" w:rsidTr="00054166">
        <w:trPr>
          <w:trHeight w:val="430"/>
        </w:trPr>
        <w:tc>
          <w:tcPr>
            <w:tcW w:w="412" w:type="pct"/>
            <w:vMerge w:val="restart"/>
            <w:tcBorders>
              <w:top w:val="single" w:sz="4" w:space="0" w:color="auto"/>
              <w:left w:val="single" w:sz="4" w:space="0" w:color="auto"/>
              <w:bottom w:val="single" w:sz="4" w:space="0" w:color="auto"/>
              <w:right w:val="single" w:sz="4" w:space="0" w:color="auto"/>
            </w:tcBorders>
            <w:shd w:val="clear" w:color="000000" w:fill="DA9694"/>
            <w:noWrap/>
            <w:textDirection w:val="btLr"/>
            <w:vAlign w:val="center"/>
            <w:hideMark/>
          </w:tcPr>
          <w:p w14:paraId="6B98C5EA" w14:textId="77777777" w:rsidR="00947638" w:rsidRPr="00947638" w:rsidRDefault="00947638" w:rsidP="00B17C0B">
            <w:pPr>
              <w:ind w:left="-90"/>
              <w:jc w:val="center"/>
              <w:rPr>
                <w:rFonts w:eastAsia="Times New Roman"/>
                <w:b/>
                <w:bCs/>
                <w:color w:val="000000"/>
              </w:rPr>
            </w:pPr>
            <w:r w:rsidRPr="00947638">
              <w:rPr>
                <w:rFonts w:eastAsia="Times New Roman"/>
                <w:b/>
                <w:bCs/>
                <w:color w:val="000000"/>
              </w:rPr>
              <w:t xml:space="preserve">  Strengths </w:t>
            </w:r>
          </w:p>
        </w:tc>
        <w:tc>
          <w:tcPr>
            <w:tcW w:w="4588" w:type="pct"/>
            <w:tcBorders>
              <w:top w:val="single" w:sz="4" w:space="0" w:color="auto"/>
              <w:left w:val="nil"/>
              <w:bottom w:val="single" w:sz="4" w:space="0" w:color="auto"/>
              <w:right w:val="single" w:sz="4" w:space="0" w:color="auto"/>
            </w:tcBorders>
            <w:shd w:val="clear" w:color="000000" w:fill="C5D9F1"/>
            <w:noWrap/>
            <w:vAlign w:val="bottom"/>
            <w:hideMark/>
          </w:tcPr>
          <w:p w14:paraId="5EEDA20F" w14:textId="77777777" w:rsidR="00947638" w:rsidRPr="00947638" w:rsidRDefault="00947638" w:rsidP="00B17C0B">
            <w:pPr>
              <w:ind w:left="-90"/>
              <w:rPr>
                <w:rFonts w:eastAsia="Times New Roman"/>
                <w:color w:val="000000"/>
              </w:rPr>
            </w:pPr>
            <w:r w:rsidRPr="00947638">
              <w:rPr>
                <w:rFonts w:eastAsia="Times New Roman"/>
                <w:color w:val="000000"/>
              </w:rPr>
              <w:t>Qualified, Professional and Trained Human Resource</w:t>
            </w:r>
          </w:p>
        </w:tc>
      </w:tr>
      <w:tr w:rsidR="00947638" w:rsidRPr="00947638" w14:paraId="24641840" w14:textId="77777777" w:rsidTr="00054166">
        <w:trPr>
          <w:trHeight w:val="430"/>
        </w:trPr>
        <w:tc>
          <w:tcPr>
            <w:tcW w:w="412" w:type="pct"/>
            <w:vMerge/>
            <w:tcBorders>
              <w:top w:val="single" w:sz="4" w:space="0" w:color="auto"/>
              <w:left w:val="single" w:sz="4" w:space="0" w:color="auto"/>
              <w:bottom w:val="single" w:sz="4" w:space="0" w:color="auto"/>
              <w:right w:val="single" w:sz="4" w:space="0" w:color="auto"/>
            </w:tcBorders>
            <w:vAlign w:val="center"/>
            <w:hideMark/>
          </w:tcPr>
          <w:p w14:paraId="06EAD35E" w14:textId="77777777" w:rsidR="00947638" w:rsidRPr="00947638" w:rsidRDefault="00947638" w:rsidP="00B17C0B">
            <w:pPr>
              <w:ind w:left="-90"/>
              <w:rPr>
                <w:rFonts w:eastAsia="Times New Roman"/>
                <w:b/>
                <w:bCs/>
                <w:color w:val="000000"/>
              </w:rPr>
            </w:pPr>
          </w:p>
        </w:tc>
        <w:tc>
          <w:tcPr>
            <w:tcW w:w="4588" w:type="pct"/>
            <w:tcBorders>
              <w:top w:val="nil"/>
              <w:left w:val="nil"/>
              <w:bottom w:val="single" w:sz="4" w:space="0" w:color="auto"/>
              <w:right w:val="single" w:sz="4" w:space="0" w:color="auto"/>
            </w:tcBorders>
            <w:shd w:val="clear" w:color="000000" w:fill="C5D9F1"/>
            <w:noWrap/>
            <w:vAlign w:val="bottom"/>
            <w:hideMark/>
          </w:tcPr>
          <w:p w14:paraId="79BB6023" w14:textId="77777777" w:rsidR="00947638" w:rsidRPr="00947638" w:rsidRDefault="00947638" w:rsidP="00B17C0B">
            <w:pPr>
              <w:ind w:left="-90"/>
              <w:rPr>
                <w:rFonts w:eastAsia="Times New Roman"/>
                <w:color w:val="000000"/>
              </w:rPr>
            </w:pPr>
            <w:r w:rsidRPr="00947638">
              <w:rPr>
                <w:rFonts w:eastAsia="Times New Roman"/>
                <w:color w:val="000000"/>
              </w:rPr>
              <w:t>Micro-credit services for economic empowerment</w:t>
            </w:r>
          </w:p>
        </w:tc>
      </w:tr>
      <w:tr w:rsidR="00947638" w:rsidRPr="00947638" w14:paraId="7AFF5FEC" w14:textId="77777777" w:rsidTr="00054166">
        <w:trPr>
          <w:trHeight w:val="430"/>
        </w:trPr>
        <w:tc>
          <w:tcPr>
            <w:tcW w:w="412" w:type="pct"/>
            <w:vMerge/>
            <w:tcBorders>
              <w:top w:val="single" w:sz="4" w:space="0" w:color="auto"/>
              <w:left w:val="single" w:sz="4" w:space="0" w:color="auto"/>
              <w:bottom w:val="single" w:sz="4" w:space="0" w:color="auto"/>
              <w:right w:val="single" w:sz="4" w:space="0" w:color="auto"/>
            </w:tcBorders>
            <w:vAlign w:val="center"/>
            <w:hideMark/>
          </w:tcPr>
          <w:p w14:paraId="2F031AB4" w14:textId="77777777" w:rsidR="00947638" w:rsidRPr="00947638" w:rsidRDefault="00947638" w:rsidP="00B17C0B">
            <w:pPr>
              <w:ind w:left="-90"/>
              <w:rPr>
                <w:rFonts w:eastAsia="Times New Roman"/>
                <w:b/>
                <w:bCs/>
                <w:color w:val="000000"/>
              </w:rPr>
            </w:pPr>
          </w:p>
        </w:tc>
        <w:tc>
          <w:tcPr>
            <w:tcW w:w="4588" w:type="pct"/>
            <w:tcBorders>
              <w:top w:val="nil"/>
              <w:left w:val="nil"/>
              <w:bottom w:val="single" w:sz="4" w:space="0" w:color="auto"/>
              <w:right w:val="single" w:sz="4" w:space="0" w:color="auto"/>
            </w:tcBorders>
            <w:shd w:val="clear" w:color="000000" w:fill="C5D9F1"/>
            <w:noWrap/>
            <w:vAlign w:val="bottom"/>
            <w:hideMark/>
          </w:tcPr>
          <w:p w14:paraId="252441DC" w14:textId="77777777" w:rsidR="00947638" w:rsidRPr="00947638" w:rsidRDefault="00947638" w:rsidP="00B17C0B">
            <w:pPr>
              <w:ind w:left="-90"/>
              <w:rPr>
                <w:rFonts w:eastAsia="Times New Roman"/>
                <w:color w:val="000000"/>
              </w:rPr>
            </w:pPr>
            <w:r w:rsidRPr="00947638">
              <w:rPr>
                <w:rFonts w:eastAsia="Times New Roman"/>
                <w:color w:val="000000"/>
              </w:rPr>
              <w:t>Capacity building</w:t>
            </w:r>
          </w:p>
        </w:tc>
      </w:tr>
      <w:tr w:rsidR="00947638" w:rsidRPr="00947638" w14:paraId="2D65B543" w14:textId="77777777" w:rsidTr="00054166">
        <w:trPr>
          <w:trHeight w:val="430"/>
        </w:trPr>
        <w:tc>
          <w:tcPr>
            <w:tcW w:w="412" w:type="pct"/>
            <w:vMerge/>
            <w:tcBorders>
              <w:top w:val="single" w:sz="4" w:space="0" w:color="auto"/>
              <w:left w:val="single" w:sz="4" w:space="0" w:color="auto"/>
              <w:bottom w:val="single" w:sz="4" w:space="0" w:color="auto"/>
              <w:right w:val="single" w:sz="4" w:space="0" w:color="auto"/>
            </w:tcBorders>
            <w:vAlign w:val="center"/>
            <w:hideMark/>
          </w:tcPr>
          <w:p w14:paraId="320FDA1F" w14:textId="77777777" w:rsidR="00947638" w:rsidRPr="00947638" w:rsidRDefault="00947638" w:rsidP="00B17C0B">
            <w:pPr>
              <w:ind w:left="-90"/>
              <w:rPr>
                <w:rFonts w:eastAsia="Times New Roman"/>
                <w:b/>
                <w:bCs/>
                <w:color w:val="000000"/>
              </w:rPr>
            </w:pPr>
          </w:p>
        </w:tc>
        <w:tc>
          <w:tcPr>
            <w:tcW w:w="4588" w:type="pct"/>
            <w:tcBorders>
              <w:top w:val="nil"/>
              <w:left w:val="nil"/>
              <w:bottom w:val="single" w:sz="4" w:space="0" w:color="auto"/>
              <w:right w:val="single" w:sz="4" w:space="0" w:color="auto"/>
            </w:tcBorders>
            <w:shd w:val="clear" w:color="000000" w:fill="C5D9F1"/>
            <w:noWrap/>
            <w:vAlign w:val="bottom"/>
            <w:hideMark/>
          </w:tcPr>
          <w:p w14:paraId="252F94A1" w14:textId="77777777" w:rsidR="00947638" w:rsidRPr="00947638" w:rsidRDefault="00947638" w:rsidP="00B17C0B">
            <w:pPr>
              <w:ind w:left="-90"/>
              <w:rPr>
                <w:rFonts w:eastAsia="Times New Roman"/>
                <w:color w:val="000000"/>
              </w:rPr>
            </w:pPr>
            <w:r w:rsidRPr="00947638">
              <w:rPr>
                <w:rFonts w:eastAsia="Times New Roman"/>
                <w:color w:val="000000"/>
              </w:rPr>
              <w:t xml:space="preserve"> Advocacy &amp; Lobbying</w:t>
            </w:r>
          </w:p>
        </w:tc>
      </w:tr>
      <w:tr w:rsidR="00947638" w:rsidRPr="00947638" w14:paraId="7605AAB4" w14:textId="77777777" w:rsidTr="00054166">
        <w:trPr>
          <w:trHeight w:val="430"/>
        </w:trPr>
        <w:tc>
          <w:tcPr>
            <w:tcW w:w="412" w:type="pct"/>
            <w:vMerge/>
            <w:tcBorders>
              <w:top w:val="single" w:sz="4" w:space="0" w:color="auto"/>
              <w:left w:val="single" w:sz="4" w:space="0" w:color="auto"/>
              <w:bottom w:val="single" w:sz="4" w:space="0" w:color="auto"/>
              <w:right w:val="single" w:sz="4" w:space="0" w:color="auto"/>
            </w:tcBorders>
            <w:vAlign w:val="center"/>
            <w:hideMark/>
          </w:tcPr>
          <w:p w14:paraId="31E79DD6" w14:textId="77777777" w:rsidR="00947638" w:rsidRPr="00947638" w:rsidRDefault="00947638" w:rsidP="00B17C0B">
            <w:pPr>
              <w:ind w:left="-90"/>
              <w:rPr>
                <w:rFonts w:eastAsia="Times New Roman"/>
                <w:b/>
                <w:bCs/>
                <w:color w:val="000000"/>
              </w:rPr>
            </w:pPr>
          </w:p>
        </w:tc>
        <w:tc>
          <w:tcPr>
            <w:tcW w:w="4588" w:type="pct"/>
            <w:tcBorders>
              <w:top w:val="nil"/>
              <w:left w:val="nil"/>
              <w:bottom w:val="single" w:sz="4" w:space="0" w:color="auto"/>
              <w:right w:val="single" w:sz="4" w:space="0" w:color="auto"/>
            </w:tcBorders>
            <w:shd w:val="clear" w:color="000000" w:fill="C5D9F1"/>
            <w:noWrap/>
            <w:vAlign w:val="bottom"/>
            <w:hideMark/>
          </w:tcPr>
          <w:p w14:paraId="1D9EF40F" w14:textId="77777777" w:rsidR="00947638" w:rsidRPr="00947638" w:rsidRDefault="00947638" w:rsidP="00B17C0B">
            <w:pPr>
              <w:ind w:left="-90"/>
              <w:rPr>
                <w:rFonts w:eastAsia="Times New Roman"/>
                <w:color w:val="000000"/>
              </w:rPr>
            </w:pPr>
            <w:r w:rsidRPr="00947638">
              <w:rPr>
                <w:rFonts w:eastAsia="Times New Roman"/>
                <w:color w:val="000000"/>
              </w:rPr>
              <w:t xml:space="preserve"> Freedom of Participation among Staff</w:t>
            </w:r>
          </w:p>
        </w:tc>
      </w:tr>
      <w:tr w:rsidR="00947638" w:rsidRPr="00947638" w14:paraId="6A41CB80" w14:textId="77777777" w:rsidTr="00054166">
        <w:trPr>
          <w:trHeight w:val="430"/>
        </w:trPr>
        <w:tc>
          <w:tcPr>
            <w:tcW w:w="412" w:type="pct"/>
            <w:vMerge/>
            <w:tcBorders>
              <w:top w:val="single" w:sz="4" w:space="0" w:color="auto"/>
              <w:left w:val="single" w:sz="4" w:space="0" w:color="auto"/>
              <w:bottom w:val="single" w:sz="4" w:space="0" w:color="auto"/>
              <w:right w:val="single" w:sz="4" w:space="0" w:color="auto"/>
            </w:tcBorders>
            <w:vAlign w:val="center"/>
            <w:hideMark/>
          </w:tcPr>
          <w:p w14:paraId="5272B1A0" w14:textId="77777777" w:rsidR="00947638" w:rsidRPr="00947638" w:rsidRDefault="00947638" w:rsidP="00B17C0B">
            <w:pPr>
              <w:ind w:left="-90"/>
              <w:rPr>
                <w:rFonts w:eastAsia="Times New Roman"/>
                <w:b/>
                <w:bCs/>
                <w:color w:val="000000"/>
              </w:rPr>
            </w:pPr>
          </w:p>
        </w:tc>
        <w:tc>
          <w:tcPr>
            <w:tcW w:w="4588" w:type="pct"/>
            <w:tcBorders>
              <w:top w:val="nil"/>
              <w:left w:val="nil"/>
              <w:bottom w:val="single" w:sz="4" w:space="0" w:color="auto"/>
              <w:right w:val="single" w:sz="4" w:space="0" w:color="auto"/>
            </w:tcBorders>
            <w:shd w:val="clear" w:color="000000" w:fill="C5D9F1"/>
            <w:noWrap/>
            <w:vAlign w:val="bottom"/>
            <w:hideMark/>
          </w:tcPr>
          <w:p w14:paraId="1515393E" w14:textId="77777777" w:rsidR="00947638" w:rsidRPr="00947638" w:rsidRDefault="00947638" w:rsidP="00B17C0B">
            <w:pPr>
              <w:ind w:left="-90"/>
              <w:rPr>
                <w:rFonts w:eastAsia="Times New Roman"/>
                <w:color w:val="000000"/>
              </w:rPr>
            </w:pPr>
            <w:r w:rsidRPr="00947638">
              <w:rPr>
                <w:rFonts w:eastAsia="Times New Roman"/>
                <w:color w:val="000000"/>
              </w:rPr>
              <w:t>Field outreach</w:t>
            </w:r>
          </w:p>
        </w:tc>
      </w:tr>
      <w:tr w:rsidR="00947638" w:rsidRPr="00947638" w14:paraId="7CC82CE7" w14:textId="77777777" w:rsidTr="00054166">
        <w:trPr>
          <w:trHeight w:val="430"/>
        </w:trPr>
        <w:tc>
          <w:tcPr>
            <w:tcW w:w="412" w:type="pct"/>
            <w:vMerge/>
            <w:tcBorders>
              <w:top w:val="single" w:sz="4" w:space="0" w:color="auto"/>
              <w:left w:val="single" w:sz="4" w:space="0" w:color="auto"/>
              <w:bottom w:val="single" w:sz="4" w:space="0" w:color="auto"/>
              <w:right w:val="single" w:sz="4" w:space="0" w:color="auto"/>
            </w:tcBorders>
            <w:vAlign w:val="center"/>
            <w:hideMark/>
          </w:tcPr>
          <w:p w14:paraId="7928CE61" w14:textId="77777777" w:rsidR="00947638" w:rsidRPr="00947638" w:rsidRDefault="00947638" w:rsidP="00B17C0B">
            <w:pPr>
              <w:ind w:left="-90"/>
              <w:rPr>
                <w:rFonts w:eastAsia="Times New Roman"/>
                <w:b/>
                <w:bCs/>
                <w:color w:val="000000"/>
              </w:rPr>
            </w:pPr>
          </w:p>
        </w:tc>
        <w:tc>
          <w:tcPr>
            <w:tcW w:w="4588" w:type="pct"/>
            <w:tcBorders>
              <w:top w:val="nil"/>
              <w:left w:val="nil"/>
              <w:bottom w:val="single" w:sz="4" w:space="0" w:color="auto"/>
              <w:right w:val="single" w:sz="4" w:space="0" w:color="auto"/>
            </w:tcBorders>
            <w:shd w:val="clear" w:color="000000" w:fill="C5D9F1"/>
            <w:noWrap/>
            <w:vAlign w:val="bottom"/>
            <w:hideMark/>
          </w:tcPr>
          <w:p w14:paraId="2D825A1F" w14:textId="77777777" w:rsidR="00947638" w:rsidRPr="00947638" w:rsidRDefault="00947638" w:rsidP="00B17C0B">
            <w:pPr>
              <w:ind w:left="-90"/>
              <w:rPr>
                <w:rFonts w:eastAsia="Times New Roman"/>
                <w:color w:val="000000"/>
              </w:rPr>
            </w:pPr>
            <w:r w:rsidRPr="00947638">
              <w:rPr>
                <w:rFonts w:eastAsia="Times New Roman"/>
                <w:color w:val="000000"/>
              </w:rPr>
              <w:t>Social Mobilization</w:t>
            </w:r>
          </w:p>
        </w:tc>
      </w:tr>
      <w:tr w:rsidR="00947638" w:rsidRPr="00947638" w14:paraId="2434B57F" w14:textId="77777777" w:rsidTr="00054166">
        <w:trPr>
          <w:trHeight w:val="430"/>
        </w:trPr>
        <w:tc>
          <w:tcPr>
            <w:tcW w:w="412" w:type="pct"/>
            <w:vMerge/>
            <w:tcBorders>
              <w:top w:val="single" w:sz="4" w:space="0" w:color="auto"/>
              <w:left w:val="single" w:sz="4" w:space="0" w:color="auto"/>
              <w:bottom w:val="single" w:sz="4" w:space="0" w:color="auto"/>
              <w:right w:val="single" w:sz="4" w:space="0" w:color="auto"/>
            </w:tcBorders>
            <w:vAlign w:val="center"/>
            <w:hideMark/>
          </w:tcPr>
          <w:p w14:paraId="266F8B5C" w14:textId="77777777" w:rsidR="00947638" w:rsidRPr="00947638" w:rsidRDefault="00947638" w:rsidP="00B17C0B">
            <w:pPr>
              <w:ind w:left="-90"/>
              <w:rPr>
                <w:rFonts w:eastAsia="Times New Roman"/>
                <w:b/>
                <w:bCs/>
                <w:color w:val="000000"/>
              </w:rPr>
            </w:pPr>
          </w:p>
        </w:tc>
        <w:tc>
          <w:tcPr>
            <w:tcW w:w="4588" w:type="pct"/>
            <w:tcBorders>
              <w:top w:val="nil"/>
              <w:left w:val="nil"/>
              <w:bottom w:val="single" w:sz="4" w:space="0" w:color="auto"/>
              <w:right w:val="single" w:sz="4" w:space="0" w:color="auto"/>
            </w:tcBorders>
            <w:shd w:val="clear" w:color="000000" w:fill="C5D9F1"/>
            <w:noWrap/>
            <w:vAlign w:val="bottom"/>
            <w:hideMark/>
          </w:tcPr>
          <w:p w14:paraId="20422290" w14:textId="77777777" w:rsidR="00947638" w:rsidRPr="00947638" w:rsidRDefault="00947638" w:rsidP="00B17C0B">
            <w:pPr>
              <w:ind w:left="-90"/>
              <w:rPr>
                <w:rFonts w:eastAsia="Times New Roman"/>
                <w:color w:val="000000"/>
              </w:rPr>
            </w:pPr>
            <w:r w:rsidRPr="00947638">
              <w:rPr>
                <w:rFonts w:eastAsia="Times New Roman"/>
                <w:color w:val="000000"/>
              </w:rPr>
              <w:t>Policies &amp; Compliances</w:t>
            </w:r>
          </w:p>
        </w:tc>
      </w:tr>
      <w:tr w:rsidR="00947638" w:rsidRPr="00947638" w14:paraId="5E7E99DF" w14:textId="77777777" w:rsidTr="00054166">
        <w:trPr>
          <w:trHeight w:val="430"/>
        </w:trPr>
        <w:tc>
          <w:tcPr>
            <w:tcW w:w="412" w:type="pct"/>
            <w:vMerge w:val="restart"/>
            <w:tcBorders>
              <w:top w:val="nil"/>
              <w:left w:val="single" w:sz="4" w:space="0" w:color="auto"/>
              <w:bottom w:val="single" w:sz="4" w:space="0" w:color="auto"/>
              <w:right w:val="single" w:sz="4" w:space="0" w:color="auto"/>
            </w:tcBorders>
            <w:shd w:val="clear" w:color="000000" w:fill="DA9694"/>
            <w:noWrap/>
            <w:textDirection w:val="btLr"/>
            <w:vAlign w:val="center"/>
            <w:hideMark/>
          </w:tcPr>
          <w:p w14:paraId="1523920B" w14:textId="77777777" w:rsidR="00947638" w:rsidRPr="00947638" w:rsidRDefault="00947638" w:rsidP="00B17C0B">
            <w:pPr>
              <w:ind w:left="-90"/>
              <w:jc w:val="center"/>
              <w:rPr>
                <w:rFonts w:eastAsia="Times New Roman"/>
                <w:b/>
                <w:bCs/>
                <w:color w:val="000000"/>
              </w:rPr>
            </w:pPr>
            <w:r w:rsidRPr="00947638">
              <w:rPr>
                <w:rFonts w:eastAsia="Times New Roman"/>
                <w:b/>
                <w:bCs/>
                <w:color w:val="000000"/>
              </w:rPr>
              <w:t xml:space="preserve"> Weaknesses</w:t>
            </w:r>
          </w:p>
        </w:tc>
        <w:tc>
          <w:tcPr>
            <w:tcW w:w="4588" w:type="pct"/>
            <w:tcBorders>
              <w:top w:val="nil"/>
              <w:left w:val="nil"/>
              <w:bottom w:val="single" w:sz="4" w:space="0" w:color="auto"/>
              <w:right w:val="single" w:sz="4" w:space="0" w:color="auto"/>
            </w:tcBorders>
            <w:shd w:val="clear" w:color="000000" w:fill="FCD5B4"/>
            <w:noWrap/>
            <w:vAlign w:val="bottom"/>
            <w:hideMark/>
          </w:tcPr>
          <w:p w14:paraId="10A67FB9" w14:textId="77777777" w:rsidR="00947638" w:rsidRPr="00947638" w:rsidRDefault="00947638" w:rsidP="00B17C0B">
            <w:pPr>
              <w:ind w:left="-90"/>
              <w:rPr>
                <w:rFonts w:eastAsia="Times New Roman"/>
                <w:color w:val="000000"/>
              </w:rPr>
            </w:pPr>
            <w:r w:rsidRPr="00947638">
              <w:rPr>
                <w:rFonts w:eastAsia="Times New Roman"/>
                <w:color w:val="000000"/>
              </w:rPr>
              <w:t>Resource mobilization for senior management</w:t>
            </w:r>
          </w:p>
        </w:tc>
      </w:tr>
      <w:tr w:rsidR="00947638" w:rsidRPr="00947638" w14:paraId="70AE5D97" w14:textId="77777777" w:rsidTr="00054166">
        <w:trPr>
          <w:trHeight w:val="430"/>
        </w:trPr>
        <w:tc>
          <w:tcPr>
            <w:tcW w:w="412" w:type="pct"/>
            <w:vMerge/>
            <w:tcBorders>
              <w:top w:val="nil"/>
              <w:left w:val="single" w:sz="4" w:space="0" w:color="auto"/>
              <w:bottom w:val="single" w:sz="4" w:space="0" w:color="auto"/>
              <w:right w:val="single" w:sz="4" w:space="0" w:color="auto"/>
            </w:tcBorders>
            <w:vAlign w:val="center"/>
            <w:hideMark/>
          </w:tcPr>
          <w:p w14:paraId="39E1ECA9" w14:textId="77777777" w:rsidR="00947638" w:rsidRPr="00947638" w:rsidRDefault="00947638" w:rsidP="00B17C0B">
            <w:pPr>
              <w:ind w:left="-90"/>
              <w:rPr>
                <w:rFonts w:eastAsia="Times New Roman"/>
                <w:b/>
                <w:bCs/>
                <w:color w:val="000000"/>
              </w:rPr>
            </w:pPr>
          </w:p>
        </w:tc>
        <w:tc>
          <w:tcPr>
            <w:tcW w:w="4588" w:type="pct"/>
            <w:tcBorders>
              <w:top w:val="nil"/>
              <w:left w:val="nil"/>
              <w:bottom w:val="single" w:sz="4" w:space="0" w:color="auto"/>
              <w:right w:val="single" w:sz="4" w:space="0" w:color="auto"/>
            </w:tcBorders>
            <w:shd w:val="clear" w:color="000000" w:fill="FCD5B4"/>
            <w:noWrap/>
            <w:vAlign w:val="bottom"/>
            <w:hideMark/>
          </w:tcPr>
          <w:p w14:paraId="2B40D168" w14:textId="77777777" w:rsidR="00947638" w:rsidRPr="00947638" w:rsidRDefault="00947638" w:rsidP="00B17C0B">
            <w:pPr>
              <w:ind w:left="-90"/>
              <w:rPr>
                <w:rFonts w:eastAsia="Times New Roman"/>
                <w:color w:val="000000"/>
              </w:rPr>
            </w:pPr>
            <w:r w:rsidRPr="00947638">
              <w:rPr>
                <w:rFonts w:eastAsia="Times New Roman"/>
                <w:color w:val="000000"/>
              </w:rPr>
              <w:t>Limited resources</w:t>
            </w:r>
          </w:p>
        </w:tc>
      </w:tr>
      <w:tr w:rsidR="00947638" w:rsidRPr="00947638" w14:paraId="37E1354A" w14:textId="77777777" w:rsidTr="00054166">
        <w:trPr>
          <w:trHeight w:val="430"/>
        </w:trPr>
        <w:tc>
          <w:tcPr>
            <w:tcW w:w="412" w:type="pct"/>
            <w:vMerge/>
            <w:tcBorders>
              <w:top w:val="nil"/>
              <w:left w:val="single" w:sz="4" w:space="0" w:color="auto"/>
              <w:bottom w:val="single" w:sz="4" w:space="0" w:color="auto"/>
              <w:right w:val="single" w:sz="4" w:space="0" w:color="auto"/>
            </w:tcBorders>
            <w:vAlign w:val="center"/>
            <w:hideMark/>
          </w:tcPr>
          <w:p w14:paraId="6C496FC0" w14:textId="77777777" w:rsidR="00947638" w:rsidRPr="00947638" w:rsidRDefault="00947638" w:rsidP="00B17C0B">
            <w:pPr>
              <w:ind w:left="-90"/>
              <w:rPr>
                <w:rFonts w:eastAsia="Times New Roman"/>
                <w:b/>
                <w:bCs/>
                <w:color w:val="000000"/>
              </w:rPr>
            </w:pPr>
          </w:p>
        </w:tc>
        <w:tc>
          <w:tcPr>
            <w:tcW w:w="4588" w:type="pct"/>
            <w:tcBorders>
              <w:top w:val="nil"/>
              <w:left w:val="nil"/>
              <w:bottom w:val="single" w:sz="4" w:space="0" w:color="auto"/>
              <w:right w:val="single" w:sz="4" w:space="0" w:color="auto"/>
            </w:tcBorders>
            <w:shd w:val="clear" w:color="000000" w:fill="FCD5B4"/>
            <w:noWrap/>
            <w:vAlign w:val="bottom"/>
            <w:hideMark/>
          </w:tcPr>
          <w:p w14:paraId="5851095E" w14:textId="77777777" w:rsidR="00947638" w:rsidRPr="00947638" w:rsidRDefault="00947638" w:rsidP="00B17C0B">
            <w:pPr>
              <w:ind w:left="-90"/>
              <w:rPr>
                <w:rFonts w:eastAsia="Times New Roman"/>
                <w:color w:val="000000"/>
              </w:rPr>
            </w:pPr>
            <w:r w:rsidRPr="00947638">
              <w:rPr>
                <w:rFonts w:eastAsia="Times New Roman"/>
                <w:color w:val="000000"/>
              </w:rPr>
              <w:t>Electronic Monitoring Systems</w:t>
            </w:r>
          </w:p>
        </w:tc>
      </w:tr>
      <w:tr w:rsidR="00947638" w:rsidRPr="00947638" w14:paraId="74B12D5A" w14:textId="77777777" w:rsidTr="00054166">
        <w:trPr>
          <w:trHeight w:val="430"/>
        </w:trPr>
        <w:tc>
          <w:tcPr>
            <w:tcW w:w="412" w:type="pct"/>
            <w:vMerge/>
            <w:tcBorders>
              <w:top w:val="nil"/>
              <w:left w:val="single" w:sz="4" w:space="0" w:color="auto"/>
              <w:bottom w:val="single" w:sz="4" w:space="0" w:color="auto"/>
              <w:right w:val="single" w:sz="4" w:space="0" w:color="auto"/>
            </w:tcBorders>
            <w:vAlign w:val="center"/>
            <w:hideMark/>
          </w:tcPr>
          <w:p w14:paraId="55C61F10" w14:textId="77777777" w:rsidR="00947638" w:rsidRPr="00947638" w:rsidRDefault="00947638" w:rsidP="00B17C0B">
            <w:pPr>
              <w:ind w:left="-90"/>
              <w:rPr>
                <w:rFonts w:eastAsia="Times New Roman"/>
                <w:b/>
                <w:bCs/>
                <w:color w:val="000000"/>
              </w:rPr>
            </w:pPr>
          </w:p>
        </w:tc>
        <w:tc>
          <w:tcPr>
            <w:tcW w:w="4588" w:type="pct"/>
            <w:tcBorders>
              <w:top w:val="nil"/>
              <w:left w:val="nil"/>
              <w:bottom w:val="single" w:sz="4" w:space="0" w:color="auto"/>
              <w:right w:val="single" w:sz="4" w:space="0" w:color="auto"/>
            </w:tcBorders>
            <w:shd w:val="clear" w:color="000000" w:fill="FCD5B4"/>
            <w:noWrap/>
            <w:vAlign w:val="bottom"/>
            <w:hideMark/>
          </w:tcPr>
          <w:p w14:paraId="2CA29815" w14:textId="77777777" w:rsidR="00947638" w:rsidRPr="00947638" w:rsidRDefault="00947638" w:rsidP="00B17C0B">
            <w:pPr>
              <w:ind w:left="-90"/>
              <w:rPr>
                <w:rFonts w:eastAsia="Times New Roman"/>
                <w:color w:val="000000"/>
              </w:rPr>
            </w:pPr>
            <w:r w:rsidRPr="00947638">
              <w:rPr>
                <w:rFonts w:eastAsia="Times New Roman"/>
                <w:color w:val="000000"/>
              </w:rPr>
              <w:t>Fragmentation</w:t>
            </w:r>
          </w:p>
        </w:tc>
      </w:tr>
      <w:tr w:rsidR="00947638" w:rsidRPr="00947638" w14:paraId="2BA5A571" w14:textId="77777777" w:rsidTr="00054166">
        <w:trPr>
          <w:trHeight w:val="430"/>
        </w:trPr>
        <w:tc>
          <w:tcPr>
            <w:tcW w:w="412" w:type="pct"/>
            <w:vMerge/>
            <w:tcBorders>
              <w:top w:val="nil"/>
              <w:left w:val="single" w:sz="4" w:space="0" w:color="auto"/>
              <w:bottom w:val="single" w:sz="4" w:space="0" w:color="auto"/>
              <w:right w:val="single" w:sz="4" w:space="0" w:color="auto"/>
            </w:tcBorders>
            <w:vAlign w:val="center"/>
            <w:hideMark/>
          </w:tcPr>
          <w:p w14:paraId="4C25B9B9" w14:textId="77777777" w:rsidR="00947638" w:rsidRPr="00947638" w:rsidRDefault="00947638" w:rsidP="00B17C0B">
            <w:pPr>
              <w:ind w:left="-90"/>
              <w:rPr>
                <w:rFonts w:eastAsia="Times New Roman"/>
                <w:b/>
                <w:bCs/>
                <w:color w:val="000000"/>
              </w:rPr>
            </w:pPr>
          </w:p>
        </w:tc>
        <w:tc>
          <w:tcPr>
            <w:tcW w:w="4588" w:type="pct"/>
            <w:tcBorders>
              <w:top w:val="nil"/>
              <w:left w:val="nil"/>
              <w:bottom w:val="single" w:sz="4" w:space="0" w:color="auto"/>
              <w:right w:val="single" w:sz="4" w:space="0" w:color="auto"/>
            </w:tcBorders>
            <w:shd w:val="clear" w:color="000000" w:fill="FCD5B4"/>
            <w:noWrap/>
            <w:vAlign w:val="bottom"/>
            <w:hideMark/>
          </w:tcPr>
          <w:p w14:paraId="5E52DAED" w14:textId="77777777" w:rsidR="00947638" w:rsidRPr="00947638" w:rsidRDefault="00947638" w:rsidP="00B17C0B">
            <w:pPr>
              <w:ind w:left="-90"/>
              <w:rPr>
                <w:rFonts w:eastAsia="Times New Roman"/>
                <w:color w:val="000000"/>
              </w:rPr>
            </w:pPr>
            <w:r w:rsidRPr="00947638">
              <w:rPr>
                <w:rFonts w:eastAsia="Times New Roman"/>
                <w:color w:val="000000"/>
              </w:rPr>
              <w:t>Sustainability</w:t>
            </w:r>
          </w:p>
        </w:tc>
      </w:tr>
      <w:tr w:rsidR="00947638" w:rsidRPr="00947638" w14:paraId="1E3A757C" w14:textId="77777777" w:rsidTr="00054166">
        <w:trPr>
          <w:trHeight w:val="430"/>
        </w:trPr>
        <w:tc>
          <w:tcPr>
            <w:tcW w:w="412" w:type="pct"/>
            <w:vMerge w:val="restart"/>
            <w:tcBorders>
              <w:top w:val="nil"/>
              <w:left w:val="nil"/>
              <w:bottom w:val="nil"/>
              <w:right w:val="single" w:sz="4" w:space="0" w:color="auto"/>
            </w:tcBorders>
            <w:shd w:val="clear" w:color="000000" w:fill="DA9694"/>
            <w:noWrap/>
            <w:textDirection w:val="btLr"/>
            <w:vAlign w:val="center"/>
            <w:hideMark/>
          </w:tcPr>
          <w:p w14:paraId="0CC8B6BF" w14:textId="77777777" w:rsidR="00947638" w:rsidRPr="00947638" w:rsidRDefault="00947638" w:rsidP="00B17C0B">
            <w:pPr>
              <w:ind w:left="-90"/>
              <w:jc w:val="center"/>
              <w:rPr>
                <w:rFonts w:eastAsia="Times New Roman"/>
                <w:b/>
                <w:bCs/>
                <w:color w:val="000000"/>
              </w:rPr>
            </w:pPr>
            <w:r w:rsidRPr="00947638">
              <w:rPr>
                <w:rFonts w:eastAsia="Times New Roman"/>
                <w:b/>
                <w:bCs/>
                <w:color w:val="000000"/>
              </w:rPr>
              <w:t>Opportunities</w:t>
            </w:r>
          </w:p>
        </w:tc>
        <w:tc>
          <w:tcPr>
            <w:tcW w:w="4588" w:type="pct"/>
            <w:tcBorders>
              <w:top w:val="nil"/>
              <w:left w:val="nil"/>
              <w:bottom w:val="single" w:sz="4" w:space="0" w:color="auto"/>
              <w:right w:val="single" w:sz="4" w:space="0" w:color="auto"/>
            </w:tcBorders>
            <w:shd w:val="clear" w:color="000000" w:fill="C4D79B"/>
            <w:noWrap/>
            <w:vAlign w:val="bottom"/>
            <w:hideMark/>
          </w:tcPr>
          <w:p w14:paraId="0B1776EF" w14:textId="77777777" w:rsidR="00947638" w:rsidRPr="00947638" w:rsidRDefault="00947638" w:rsidP="00B17C0B">
            <w:pPr>
              <w:ind w:left="-90"/>
              <w:rPr>
                <w:rFonts w:eastAsia="Times New Roman"/>
                <w:color w:val="000000"/>
              </w:rPr>
            </w:pPr>
            <w:r w:rsidRPr="00947638">
              <w:rPr>
                <w:rFonts w:eastAsia="Times New Roman"/>
                <w:color w:val="000000"/>
              </w:rPr>
              <w:t>Existence of private Sector</w:t>
            </w:r>
          </w:p>
        </w:tc>
      </w:tr>
      <w:tr w:rsidR="00947638" w:rsidRPr="00947638" w14:paraId="77E48302" w14:textId="77777777" w:rsidTr="00054166">
        <w:trPr>
          <w:trHeight w:val="430"/>
        </w:trPr>
        <w:tc>
          <w:tcPr>
            <w:tcW w:w="412" w:type="pct"/>
            <w:vMerge/>
            <w:tcBorders>
              <w:top w:val="nil"/>
              <w:left w:val="nil"/>
              <w:bottom w:val="nil"/>
              <w:right w:val="single" w:sz="4" w:space="0" w:color="auto"/>
            </w:tcBorders>
            <w:vAlign w:val="center"/>
            <w:hideMark/>
          </w:tcPr>
          <w:p w14:paraId="43B9D48A" w14:textId="77777777" w:rsidR="00947638" w:rsidRPr="00947638" w:rsidRDefault="00947638" w:rsidP="00B17C0B">
            <w:pPr>
              <w:ind w:left="-90"/>
              <w:rPr>
                <w:rFonts w:eastAsia="Times New Roman"/>
                <w:b/>
                <w:bCs/>
                <w:color w:val="000000"/>
              </w:rPr>
            </w:pPr>
          </w:p>
        </w:tc>
        <w:tc>
          <w:tcPr>
            <w:tcW w:w="4588" w:type="pct"/>
            <w:tcBorders>
              <w:top w:val="nil"/>
              <w:left w:val="nil"/>
              <w:bottom w:val="single" w:sz="4" w:space="0" w:color="auto"/>
              <w:right w:val="single" w:sz="4" w:space="0" w:color="auto"/>
            </w:tcBorders>
            <w:shd w:val="clear" w:color="000000" w:fill="C4D79B"/>
            <w:noWrap/>
            <w:vAlign w:val="bottom"/>
            <w:hideMark/>
          </w:tcPr>
          <w:p w14:paraId="4B1B7857" w14:textId="77777777" w:rsidR="00947638" w:rsidRPr="00947638" w:rsidRDefault="00947638" w:rsidP="00B17C0B">
            <w:pPr>
              <w:ind w:left="-90"/>
              <w:rPr>
                <w:rFonts w:eastAsia="Times New Roman"/>
                <w:color w:val="000000"/>
              </w:rPr>
            </w:pPr>
            <w:r w:rsidRPr="00947638">
              <w:rPr>
                <w:rFonts w:eastAsia="Arial"/>
                <w:color w:val="000000"/>
              </w:rPr>
              <w:t>High percentage of out-of-school children</w:t>
            </w:r>
          </w:p>
        </w:tc>
      </w:tr>
      <w:tr w:rsidR="00947638" w:rsidRPr="00947638" w14:paraId="1229392E" w14:textId="77777777" w:rsidTr="00054166">
        <w:trPr>
          <w:trHeight w:val="430"/>
        </w:trPr>
        <w:tc>
          <w:tcPr>
            <w:tcW w:w="412" w:type="pct"/>
            <w:vMerge/>
            <w:tcBorders>
              <w:top w:val="nil"/>
              <w:left w:val="nil"/>
              <w:bottom w:val="nil"/>
              <w:right w:val="single" w:sz="4" w:space="0" w:color="auto"/>
            </w:tcBorders>
            <w:vAlign w:val="center"/>
            <w:hideMark/>
          </w:tcPr>
          <w:p w14:paraId="1482E907" w14:textId="77777777" w:rsidR="00947638" w:rsidRPr="00947638" w:rsidRDefault="00947638" w:rsidP="00B17C0B">
            <w:pPr>
              <w:ind w:left="-90"/>
              <w:rPr>
                <w:rFonts w:eastAsia="Times New Roman"/>
                <w:b/>
                <w:bCs/>
                <w:color w:val="000000"/>
              </w:rPr>
            </w:pPr>
          </w:p>
        </w:tc>
        <w:tc>
          <w:tcPr>
            <w:tcW w:w="4588" w:type="pct"/>
            <w:tcBorders>
              <w:top w:val="nil"/>
              <w:left w:val="nil"/>
              <w:bottom w:val="single" w:sz="4" w:space="0" w:color="auto"/>
              <w:right w:val="single" w:sz="4" w:space="0" w:color="auto"/>
            </w:tcBorders>
            <w:shd w:val="clear" w:color="000000" w:fill="C4D79B"/>
            <w:noWrap/>
            <w:vAlign w:val="bottom"/>
            <w:hideMark/>
          </w:tcPr>
          <w:p w14:paraId="7D326A69" w14:textId="77777777" w:rsidR="00947638" w:rsidRPr="00947638" w:rsidRDefault="00947638" w:rsidP="00B17C0B">
            <w:pPr>
              <w:ind w:left="-90"/>
              <w:rPr>
                <w:rFonts w:eastAsia="Times New Roman"/>
                <w:color w:val="000000"/>
              </w:rPr>
            </w:pPr>
            <w:r w:rsidRPr="00947638">
              <w:rPr>
                <w:rFonts w:eastAsia="Times New Roman"/>
                <w:color w:val="000000"/>
              </w:rPr>
              <w:t>Target against MDGs/SDGs</w:t>
            </w:r>
          </w:p>
        </w:tc>
      </w:tr>
      <w:tr w:rsidR="00947638" w:rsidRPr="00947638" w14:paraId="72073120" w14:textId="77777777" w:rsidTr="00054166">
        <w:trPr>
          <w:trHeight w:val="430"/>
        </w:trPr>
        <w:tc>
          <w:tcPr>
            <w:tcW w:w="412" w:type="pct"/>
            <w:vMerge/>
            <w:tcBorders>
              <w:top w:val="nil"/>
              <w:left w:val="nil"/>
              <w:bottom w:val="nil"/>
              <w:right w:val="single" w:sz="4" w:space="0" w:color="auto"/>
            </w:tcBorders>
            <w:vAlign w:val="center"/>
            <w:hideMark/>
          </w:tcPr>
          <w:p w14:paraId="52835714" w14:textId="77777777" w:rsidR="00947638" w:rsidRPr="00947638" w:rsidRDefault="00947638" w:rsidP="00B17C0B">
            <w:pPr>
              <w:ind w:left="-90"/>
              <w:rPr>
                <w:rFonts w:eastAsia="Times New Roman"/>
                <w:b/>
                <w:bCs/>
                <w:color w:val="000000"/>
              </w:rPr>
            </w:pPr>
          </w:p>
        </w:tc>
        <w:tc>
          <w:tcPr>
            <w:tcW w:w="4588" w:type="pct"/>
            <w:tcBorders>
              <w:top w:val="nil"/>
              <w:left w:val="nil"/>
              <w:bottom w:val="single" w:sz="4" w:space="0" w:color="auto"/>
              <w:right w:val="single" w:sz="4" w:space="0" w:color="auto"/>
            </w:tcBorders>
            <w:shd w:val="clear" w:color="000000" w:fill="C4D79B"/>
            <w:noWrap/>
            <w:vAlign w:val="bottom"/>
            <w:hideMark/>
          </w:tcPr>
          <w:p w14:paraId="13B06B0B" w14:textId="77777777" w:rsidR="00947638" w:rsidRPr="00947638" w:rsidRDefault="00947638" w:rsidP="00B17C0B">
            <w:pPr>
              <w:ind w:left="-90"/>
              <w:rPr>
                <w:rFonts w:eastAsia="Times New Roman"/>
                <w:color w:val="000000"/>
              </w:rPr>
            </w:pPr>
            <w:r w:rsidRPr="00947638">
              <w:rPr>
                <w:rFonts w:eastAsia="Times New Roman"/>
                <w:color w:val="000000"/>
              </w:rPr>
              <w:t>Access to healthcare services</w:t>
            </w:r>
          </w:p>
        </w:tc>
      </w:tr>
      <w:tr w:rsidR="00947638" w:rsidRPr="00947638" w14:paraId="28F42A18" w14:textId="77777777" w:rsidTr="00054166">
        <w:trPr>
          <w:trHeight w:val="430"/>
        </w:trPr>
        <w:tc>
          <w:tcPr>
            <w:tcW w:w="412" w:type="pct"/>
            <w:vMerge/>
            <w:tcBorders>
              <w:top w:val="nil"/>
              <w:left w:val="nil"/>
              <w:bottom w:val="nil"/>
              <w:right w:val="single" w:sz="4" w:space="0" w:color="auto"/>
            </w:tcBorders>
            <w:vAlign w:val="center"/>
            <w:hideMark/>
          </w:tcPr>
          <w:p w14:paraId="18F4984E" w14:textId="77777777" w:rsidR="00947638" w:rsidRPr="00947638" w:rsidRDefault="00947638" w:rsidP="00B17C0B">
            <w:pPr>
              <w:ind w:left="-90"/>
              <w:rPr>
                <w:rFonts w:eastAsia="Times New Roman"/>
                <w:b/>
                <w:bCs/>
                <w:color w:val="000000"/>
              </w:rPr>
            </w:pPr>
          </w:p>
        </w:tc>
        <w:tc>
          <w:tcPr>
            <w:tcW w:w="4588" w:type="pct"/>
            <w:tcBorders>
              <w:top w:val="nil"/>
              <w:left w:val="nil"/>
              <w:bottom w:val="single" w:sz="4" w:space="0" w:color="auto"/>
              <w:right w:val="single" w:sz="4" w:space="0" w:color="auto"/>
            </w:tcBorders>
            <w:shd w:val="clear" w:color="000000" w:fill="C4D79B"/>
            <w:noWrap/>
            <w:vAlign w:val="bottom"/>
            <w:hideMark/>
          </w:tcPr>
          <w:p w14:paraId="7A83AF97" w14:textId="77777777" w:rsidR="00947638" w:rsidRPr="00947638" w:rsidRDefault="00947638" w:rsidP="00B17C0B">
            <w:pPr>
              <w:ind w:left="-90"/>
              <w:rPr>
                <w:rFonts w:eastAsia="Times New Roman"/>
                <w:color w:val="000000"/>
              </w:rPr>
            </w:pPr>
            <w:r w:rsidRPr="00947638">
              <w:rPr>
                <w:rFonts w:eastAsia="Times New Roman"/>
                <w:color w:val="000000"/>
              </w:rPr>
              <w:t>Patriarchal society</w:t>
            </w:r>
          </w:p>
        </w:tc>
      </w:tr>
      <w:tr w:rsidR="00947638" w:rsidRPr="00947638" w14:paraId="2DE220B5" w14:textId="77777777" w:rsidTr="00054166">
        <w:trPr>
          <w:trHeight w:val="430"/>
        </w:trPr>
        <w:tc>
          <w:tcPr>
            <w:tcW w:w="412" w:type="pct"/>
            <w:vMerge/>
            <w:tcBorders>
              <w:top w:val="nil"/>
              <w:left w:val="nil"/>
              <w:bottom w:val="nil"/>
              <w:right w:val="single" w:sz="4" w:space="0" w:color="auto"/>
            </w:tcBorders>
            <w:vAlign w:val="center"/>
            <w:hideMark/>
          </w:tcPr>
          <w:p w14:paraId="39FFA679" w14:textId="77777777" w:rsidR="00947638" w:rsidRPr="00947638" w:rsidRDefault="00947638" w:rsidP="00B17C0B">
            <w:pPr>
              <w:ind w:left="-90"/>
              <w:rPr>
                <w:rFonts w:eastAsia="Times New Roman"/>
                <w:b/>
                <w:bCs/>
                <w:color w:val="000000"/>
              </w:rPr>
            </w:pPr>
          </w:p>
        </w:tc>
        <w:tc>
          <w:tcPr>
            <w:tcW w:w="4588" w:type="pct"/>
            <w:tcBorders>
              <w:top w:val="nil"/>
              <w:left w:val="nil"/>
              <w:bottom w:val="single" w:sz="4" w:space="0" w:color="auto"/>
              <w:right w:val="single" w:sz="4" w:space="0" w:color="auto"/>
            </w:tcBorders>
            <w:shd w:val="clear" w:color="000000" w:fill="C4D79B"/>
            <w:noWrap/>
            <w:vAlign w:val="bottom"/>
            <w:hideMark/>
          </w:tcPr>
          <w:p w14:paraId="1FA23BF0" w14:textId="77777777" w:rsidR="00947638" w:rsidRPr="00947638" w:rsidRDefault="00947638" w:rsidP="00B17C0B">
            <w:pPr>
              <w:ind w:left="-90"/>
              <w:rPr>
                <w:rFonts w:eastAsia="Times New Roman"/>
                <w:color w:val="000000"/>
              </w:rPr>
            </w:pPr>
            <w:r w:rsidRPr="00947638">
              <w:rPr>
                <w:rFonts w:eastAsia="Times New Roman"/>
                <w:color w:val="000000"/>
              </w:rPr>
              <w:t>Numerous environmental challenges</w:t>
            </w:r>
          </w:p>
        </w:tc>
      </w:tr>
      <w:tr w:rsidR="00947638" w:rsidRPr="00947638" w14:paraId="34C7FEFB" w14:textId="77777777" w:rsidTr="00054166">
        <w:trPr>
          <w:trHeight w:val="430"/>
        </w:trPr>
        <w:tc>
          <w:tcPr>
            <w:tcW w:w="412" w:type="pct"/>
            <w:vMerge/>
            <w:tcBorders>
              <w:top w:val="nil"/>
              <w:left w:val="nil"/>
              <w:bottom w:val="nil"/>
              <w:right w:val="single" w:sz="4" w:space="0" w:color="auto"/>
            </w:tcBorders>
            <w:vAlign w:val="center"/>
            <w:hideMark/>
          </w:tcPr>
          <w:p w14:paraId="570D9446" w14:textId="77777777" w:rsidR="00947638" w:rsidRPr="00947638" w:rsidRDefault="00947638" w:rsidP="00B17C0B">
            <w:pPr>
              <w:ind w:left="-90"/>
              <w:rPr>
                <w:rFonts w:eastAsia="Times New Roman"/>
                <w:b/>
                <w:bCs/>
                <w:color w:val="000000"/>
              </w:rPr>
            </w:pPr>
          </w:p>
        </w:tc>
        <w:tc>
          <w:tcPr>
            <w:tcW w:w="4588" w:type="pct"/>
            <w:tcBorders>
              <w:top w:val="nil"/>
              <w:left w:val="nil"/>
              <w:bottom w:val="single" w:sz="4" w:space="0" w:color="auto"/>
              <w:right w:val="single" w:sz="4" w:space="0" w:color="auto"/>
            </w:tcBorders>
            <w:shd w:val="clear" w:color="000000" w:fill="C4D79B"/>
            <w:noWrap/>
            <w:vAlign w:val="bottom"/>
            <w:hideMark/>
          </w:tcPr>
          <w:p w14:paraId="3EFE1713" w14:textId="77777777" w:rsidR="00947638" w:rsidRPr="00947638" w:rsidRDefault="00947638" w:rsidP="00B17C0B">
            <w:pPr>
              <w:ind w:left="-90"/>
              <w:rPr>
                <w:rFonts w:eastAsia="Times New Roman"/>
                <w:color w:val="000000"/>
              </w:rPr>
            </w:pPr>
            <w:r w:rsidRPr="00947638">
              <w:rPr>
                <w:rFonts w:eastAsia="Times New Roman"/>
                <w:color w:val="000000"/>
              </w:rPr>
              <w:t>Area prone to natural disasters</w:t>
            </w:r>
          </w:p>
        </w:tc>
      </w:tr>
      <w:tr w:rsidR="00947638" w:rsidRPr="00947638" w14:paraId="5AB2385D" w14:textId="77777777" w:rsidTr="00054166">
        <w:trPr>
          <w:trHeight w:val="430"/>
        </w:trPr>
        <w:tc>
          <w:tcPr>
            <w:tcW w:w="412" w:type="pct"/>
            <w:vMerge w:val="restart"/>
            <w:tcBorders>
              <w:top w:val="single" w:sz="4" w:space="0" w:color="auto"/>
              <w:left w:val="nil"/>
              <w:bottom w:val="nil"/>
              <w:right w:val="single" w:sz="4" w:space="0" w:color="auto"/>
            </w:tcBorders>
            <w:shd w:val="clear" w:color="000000" w:fill="DA9694"/>
            <w:noWrap/>
            <w:textDirection w:val="btLr"/>
            <w:vAlign w:val="center"/>
            <w:hideMark/>
          </w:tcPr>
          <w:p w14:paraId="778DBD2B" w14:textId="77777777" w:rsidR="00947638" w:rsidRPr="00947638" w:rsidRDefault="00947638" w:rsidP="00B17C0B">
            <w:pPr>
              <w:ind w:left="-90"/>
              <w:jc w:val="center"/>
              <w:rPr>
                <w:rFonts w:eastAsia="Times New Roman"/>
                <w:b/>
                <w:bCs/>
                <w:color w:val="000000"/>
              </w:rPr>
            </w:pPr>
            <w:r w:rsidRPr="00947638">
              <w:rPr>
                <w:rFonts w:eastAsia="Times New Roman"/>
                <w:b/>
                <w:bCs/>
                <w:color w:val="000000"/>
              </w:rPr>
              <w:t>Threats</w:t>
            </w:r>
          </w:p>
        </w:tc>
        <w:tc>
          <w:tcPr>
            <w:tcW w:w="4588" w:type="pct"/>
            <w:tcBorders>
              <w:top w:val="nil"/>
              <w:left w:val="nil"/>
              <w:bottom w:val="single" w:sz="4" w:space="0" w:color="auto"/>
              <w:right w:val="single" w:sz="4" w:space="0" w:color="auto"/>
            </w:tcBorders>
            <w:shd w:val="clear" w:color="000000" w:fill="E26B0A"/>
            <w:noWrap/>
            <w:vAlign w:val="bottom"/>
            <w:hideMark/>
          </w:tcPr>
          <w:p w14:paraId="139F2099" w14:textId="77777777" w:rsidR="00947638" w:rsidRPr="00947638" w:rsidRDefault="00947638" w:rsidP="00B17C0B">
            <w:pPr>
              <w:ind w:left="-90"/>
              <w:rPr>
                <w:rFonts w:eastAsia="Times New Roman"/>
                <w:color w:val="000000"/>
              </w:rPr>
            </w:pPr>
            <w:r w:rsidRPr="00947638">
              <w:rPr>
                <w:rFonts w:eastAsia="Times New Roman"/>
                <w:color w:val="000000"/>
              </w:rPr>
              <w:t>Security risks</w:t>
            </w:r>
          </w:p>
        </w:tc>
      </w:tr>
      <w:tr w:rsidR="00947638" w:rsidRPr="00947638" w14:paraId="3344E160" w14:textId="77777777" w:rsidTr="00054166">
        <w:trPr>
          <w:trHeight w:val="430"/>
        </w:trPr>
        <w:tc>
          <w:tcPr>
            <w:tcW w:w="412" w:type="pct"/>
            <w:vMerge/>
            <w:tcBorders>
              <w:top w:val="single" w:sz="4" w:space="0" w:color="auto"/>
              <w:left w:val="nil"/>
              <w:bottom w:val="nil"/>
              <w:right w:val="single" w:sz="4" w:space="0" w:color="auto"/>
            </w:tcBorders>
            <w:vAlign w:val="center"/>
            <w:hideMark/>
          </w:tcPr>
          <w:p w14:paraId="02293D21" w14:textId="77777777" w:rsidR="00947638" w:rsidRPr="00947638" w:rsidRDefault="00947638" w:rsidP="00B17C0B">
            <w:pPr>
              <w:ind w:left="-90"/>
              <w:rPr>
                <w:rFonts w:eastAsia="Times New Roman"/>
                <w:b/>
                <w:bCs/>
                <w:color w:val="000000"/>
              </w:rPr>
            </w:pPr>
          </w:p>
        </w:tc>
        <w:tc>
          <w:tcPr>
            <w:tcW w:w="4588" w:type="pct"/>
            <w:tcBorders>
              <w:top w:val="nil"/>
              <w:left w:val="nil"/>
              <w:bottom w:val="single" w:sz="4" w:space="0" w:color="auto"/>
              <w:right w:val="single" w:sz="4" w:space="0" w:color="auto"/>
            </w:tcBorders>
            <w:shd w:val="clear" w:color="000000" w:fill="E26B0A"/>
            <w:noWrap/>
            <w:vAlign w:val="bottom"/>
            <w:hideMark/>
          </w:tcPr>
          <w:p w14:paraId="031AB957" w14:textId="77777777" w:rsidR="00947638" w:rsidRPr="00947638" w:rsidRDefault="00947638" w:rsidP="00B17C0B">
            <w:pPr>
              <w:ind w:left="-90"/>
              <w:rPr>
                <w:rFonts w:eastAsia="Times New Roman"/>
                <w:color w:val="000000"/>
              </w:rPr>
            </w:pPr>
            <w:r w:rsidRPr="00947638">
              <w:rPr>
                <w:rFonts w:eastAsia="Times New Roman"/>
                <w:color w:val="000000"/>
              </w:rPr>
              <w:t>Government regulations</w:t>
            </w:r>
          </w:p>
        </w:tc>
      </w:tr>
      <w:tr w:rsidR="00947638" w:rsidRPr="00947638" w14:paraId="0F078CB6" w14:textId="77777777" w:rsidTr="00054166">
        <w:trPr>
          <w:trHeight w:val="430"/>
        </w:trPr>
        <w:tc>
          <w:tcPr>
            <w:tcW w:w="412" w:type="pct"/>
            <w:vMerge/>
            <w:tcBorders>
              <w:top w:val="single" w:sz="4" w:space="0" w:color="auto"/>
              <w:left w:val="nil"/>
              <w:bottom w:val="nil"/>
              <w:right w:val="single" w:sz="4" w:space="0" w:color="auto"/>
            </w:tcBorders>
            <w:vAlign w:val="center"/>
            <w:hideMark/>
          </w:tcPr>
          <w:p w14:paraId="7486F523" w14:textId="77777777" w:rsidR="00947638" w:rsidRPr="00947638" w:rsidRDefault="00947638" w:rsidP="00B17C0B">
            <w:pPr>
              <w:ind w:left="-90"/>
              <w:rPr>
                <w:rFonts w:eastAsia="Times New Roman"/>
                <w:b/>
                <w:bCs/>
                <w:color w:val="000000"/>
              </w:rPr>
            </w:pPr>
          </w:p>
        </w:tc>
        <w:tc>
          <w:tcPr>
            <w:tcW w:w="4588" w:type="pct"/>
            <w:tcBorders>
              <w:top w:val="nil"/>
              <w:left w:val="nil"/>
              <w:bottom w:val="single" w:sz="4" w:space="0" w:color="auto"/>
              <w:right w:val="single" w:sz="4" w:space="0" w:color="auto"/>
            </w:tcBorders>
            <w:shd w:val="clear" w:color="000000" w:fill="E26B0A"/>
            <w:noWrap/>
            <w:vAlign w:val="bottom"/>
            <w:hideMark/>
          </w:tcPr>
          <w:p w14:paraId="78772D08" w14:textId="77777777" w:rsidR="00947638" w:rsidRPr="00947638" w:rsidRDefault="00947638" w:rsidP="00B17C0B">
            <w:pPr>
              <w:ind w:left="-90"/>
              <w:rPr>
                <w:rFonts w:eastAsia="Times New Roman"/>
                <w:color w:val="000000"/>
              </w:rPr>
            </w:pPr>
            <w:r w:rsidRPr="00947638">
              <w:rPr>
                <w:rFonts w:eastAsia="Times New Roman"/>
                <w:color w:val="000000"/>
              </w:rPr>
              <w:t>Social and cultural barriers</w:t>
            </w:r>
          </w:p>
        </w:tc>
      </w:tr>
      <w:tr w:rsidR="00947638" w:rsidRPr="00947638" w14:paraId="5A85C3A9" w14:textId="77777777" w:rsidTr="00054166">
        <w:trPr>
          <w:trHeight w:val="430"/>
        </w:trPr>
        <w:tc>
          <w:tcPr>
            <w:tcW w:w="412" w:type="pct"/>
            <w:vMerge/>
            <w:tcBorders>
              <w:top w:val="single" w:sz="4" w:space="0" w:color="auto"/>
              <w:left w:val="nil"/>
              <w:bottom w:val="nil"/>
              <w:right w:val="single" w:sz="4" w:space="0" w:color="auto"/>
            </w:tcBorders>
            <w:vAlign w:val="center"/>
            <w:hideMark/>
          </w:tcPr>
          <w:p w14:paraId="2FADDEE3" w14:textId="77777777" w:rsidR="00947638" w:rsidRPr="00947638" w:rsidRDefault="00947638" w:rsidP="00B17C0B">
            <w:pPr>
              <w:ind w:left="-90"/>
              <w:rPr>
                <w:rFonts w:eastAsia="Times New Roman"/>
                <w:b/>
                <w:bCs/>
                <w:color w:val="000000"/>
              </w:rPr>
            </w:pPr>
          </w:p>
        </w:tc>
        <w:tc>
          <w:tcPr>
            <w:tcW w:w="4588" w:type="pct"/>
            <w:tcBorders>
              <w:top w:val="nil"/>
              <w:left w:val="nil"/>
              <w:bottom w:val="nil"/>
              <w:right w:val="single" w:sz="4" w:space="0" w:color="auto"/>
            </w:tcBorders>
            <w:shd w:val="clear" w:color="000000" w:fill="E26B0A"/>
            <w:noWrap/>
            <w:vAlign w:val="bottom"/>
            <w:hideMark/>
          </w:tcPr>
          <w:p w14:paraId="3C4C69DB" w14:textId="77777777" w:rsidR="00947638" w:rsidRPr="00947638" w:rsidRDefault="00947638" w:rsidP="00B17C0B">
            <w:pPr>
              <w:ind w:left="-90"/>
              <w:rPr>
                <w:rFonts w:eastAsia="Times New Roman"/>
                <w:color w:val="000000"/>
              </w:rPr>
            </w:pPr>
            <w:r w:rsidRPr="00947638">
              <w:rPr>
                <w:rFonts w:eastAsia="Times New Roman"/>
                <w:color w:val="000000"/>
              </w:rPr>
              <w:t>Limited funding</w:t>
            </w:r>
          </w:p>
        </w:tc>
      </w:tr>
      <w:tr w:rsidR="00947638" w:rsidRPr="00947638" w14:paraId="00FEBB20" w14:textId="77777777" w:rsidTr="00054166">
        <w:trPr>
          <w:trHeight w:val="430"/>
        </w:trPr>
        <w:tc>
          <w:tcPr>
            <w:tcW w:w="412" w:type="pct"/>
            <w:vMerge/>
            <w:tcBorders>
              <w:top w:val="single" w:sz="4" w:space="0" w:color="auto"/>
              <w:left w:val="nil"/>
              <w:bottom w:val="nil"/>
              <w:right w:val="single" w:sz="4" w:space="0" w:color="auto"/>
            </w:tcBorders>
            <w:vAlign w:val="center"/>
            <w:hideMark/>
          </w:tcPr>
          <w:p w14:paraId="58B000B6" w14:textId="77777777" w:rsidR="00947638" w:rsidRPr="00947638" w:rsidRDefault="00947638" w:rsidP="00B17C0B">
            <w:pPr>
              <w:ind w:left="-90"/>
              <w:rPr>
                <w:rFonts w:eastAsia="Times New Roman"/>
                <w:b/>
                <w:bCs/>
                <w:color w:val="000000"/>
              </w:rPr>
            </w:pPr>
          </w:p>
        </w:tc>
        <w:tc>
          <w:tcPr>
            <w:tcW w:w="4588" w:type="pct"/>
            <w:tcBorders>
              <w:top w:val="nil"/>
              <w:left w:val="nil"/>
              <w:bottom w:val="nil"/>
              <w:right w:val="single" w:sz="4" w:space="0" w:color="auto"/>
            </w:tcBorders>
            <w:shd w:val="clear" w:color="000000" w:fill="E26B0A"/>
            <w:noWrap/>
            <w:vAlign w:val="bottom"/>
            <w:hideMark/>
          </w:tcPr>
          <w:p w14:paraId="7318298B" w14:textId="77777777" w:rsidR="00947638" w:rsidRPr="00947638" w:rsidRDefault="00947638" w:rsidP="00B17C0B">
            <w:pPr>
              <w:ind w:left="-90"/>
              <w:rPr>
                <w:rFonts w:eastAsia="Times New Roman"/>
                <w:color w:val="000000"/>
              </w:rPr>
            </w:pPr>
            <w:r w:rsidRPr="00947638">
              <w:rPr>
                <w:rFonts w:eastAsia="Times New Roman"/>
                <w:color w:val="000000"/>
              </w:rPr>
              <w:t>Lack of trust</w:t>
            </w:r>
          </w:p>
        </w:tc>
      </w:tr>
    </w:tbl>
    <w:p w14:paraId="475D7764" w14:textId="50F10575" w:rsidR="00785A94" w:rsidRDefault="002E2548" w:rsidP="00B17C0B">
      <w:pPr>
        <w:spacing w:before="210"/>
        <w:ind w:left="-90"/>
        <w:rPr>
          <w:rFonts w:ascii="Calibri Light"/>
          <w:b/>
          <w:sz w:val="36"/>
        </w:rPr>
      </w:pPr>
      <w:r w:rsidRPr="002E2548">
        <w:rPr>
          <w:rFonts w:ascii="Calibri Light"/>
          <w:b/>
          <w:sz w:val="36"/>
        </w:rPr>
        <w:lastRenderedPageBreak/>
        <w:t>Strategic Framework</w:t>
      </w:r>
      <w:r w:rsidR="00140221">
        <w:rPr>
          <w:rFonts w:ascii="Calibri Light"/>
          <w:b/>
          <w:sz w:val="36"/>
        </w:rPr>
        <w:t>:</w:t>
      </w:r>
      <w:r w:rsidRPr="002E2548">
        <w:rPr>
          <w:rFonts w:ascii="Calibri Light"/>
          <w:b/>
          <w:sz w:val="36"/>
        </w:rPr>
        <w:t xml:space="preserve"> </w:t>
      </w:r>
    </w:p>
    <w:p w14:paraId="67BA1D14" w14:textId="77777777" w:rsidR="00CA5088" w:rsidRPr="00785A94" w:rsidRDefault="000B7BD9" w:rsidP="00B17C0B">
      <w:pPr>
        <w:spacing w:before="210"/>
        <w:ind w:left="-90" w:hanging="630"/>
        <w:rPr>
          <w:rFonts w:ascii="Calibri Light"/>
          <w:b/>
          <w:sz w:val="36"/>
        </w:rPr>
      </w:pPr>
      <w:r w:rsidRPr="00D967DC">
        <w:rPr>
          <w:color w:val="FFFFFF"/>
          <w:shd w:val="clear" w:color="auto" w:fill="006FC0"/>
        </w:rPr>
        <w:t xml:space="preserve"> </w:t>
      </w:r>
      <w:r w:rsidRPr="002E2548">
        <w:rPr>
          <w:color w:val="FFFFFF"/>
          <w:sz w:val="28"/>
          <w:shd w:val="clear" w:color="auto" w:fill="006FC0"/>
        </w:rPr>
        <w:t>Objective</w:t>
      </w:r>
      <w:r w:rsidRPr="002E2548">
        <w:rPr>
          <w:color w:val="FFFFFF"/>
          <w:spacing w:val="-8"/>
          <w:sz w:val="28"/>
          <w:shd w:val="clear" w:color="auto" w:fill="006FC0"/>
        </w:rPr>
        <w:t xml:space="preserve"> </w:t>
      </w:r>
      <w:r w:rsidRPr="002E2548">
        <w:rPr>
          <w:color w:val="FFFFFF"/>
          <w:sz w:val="28"/>
          <w:shd w:val="clear" w:color="auto" w:fill="006FC0"/>
        </w:rPr>
        <w:t>One</w:t>
      </w:r>
      <w:r w:rsidRPr="00D967DC">
        <w:rPr>
          <w:color w:val="FFFFFF"/>
          <w:shd w:val="clear" w:color="auto" w:fill="006FC0"/>
        </w:rPr>
        <w:tab/>
      </w:r>
    </w:p>
    <w:p w14:paraId="592542F3" w14:textId="77777777" w:rsidR="002E2548" w:rsidRDefault="000B6306" w:rsidP="00B17C0B">
      <w:pPr>
        <w:tabs>
          <w:tab w:val="left" w:pos="1303"/>
        </w:tabs>
        <w:spacing w:before="305" w:line="213" w:lineRule="auto"/>
        <w:ind w:left="-90"/>
        <w:jc w:val="both"/>
        <w:rPr>
          <w:sz w:val="24"/>
          <w:szCs w:val="28"/>
        </w:rPr>
      </w:pPr>
      <w:r w:rsidRPr="002E2548">
        <w:rPr>
          <w:sz w:val="24"/>
          <w:szCs w:val="28"/>
        </w:rPr>
        <w:t>To support initiatives for sustainable community (especially Women) to start income generation activities through provision of micro credit and enterprise.</w:t>
      </w:r>
    </w:p>
    <w:tbl>
      <w:tblPr>
        <w:tblStyle w:val="TableGrid"/>
        <w:tblW w:w="9270" w:type="dxa"/>
        <w:tblInd w:w="-635" w:type="dxa"/>
        <w:tblLook w:val="04A0" w:firstRow="1" w:lastRow="0" w:firstColumn="1" w:lastColumn="0" w:noHBand="0" w:noVBand="1"/>
      </w:tblPr>
      <w:tblGrid>
        <w:gridCol w:w="3865"/>
        <w:gridCol w:w="5405"/>
      </w:tblGrid>
      <w:tr w:rsidR="004F0A13" w14:paraId="6149FAB0" w14:textId="77777777" w:rsidTr="00E4309D">
        <w:tc>
          <w:tcPr>
            <w:tcW w:w="3865" w:type="dxa"/>
          </w:tcPr>
          <w:p w14:paraId="05865280" w14:textId="77777777" w:rsidR="004F0A13" w:rsidRDefault="004F0A13" w:rsidP="00E4309D">
            <w:pPr>
              <w:tabs>
                <w:tab w:val="left" w:pos="1303"/>
              </w:tabs>
              <w:jc w:val="both"/>
              <w:rPr>
                <w:sz w:val="24"/>
                <w:szCs w:val="28"/>
              </w:rPr>
            </w:pPr>
            <w:r w:rsidRPr="002E2548">
              <w:rPr>
                <w:rFonts w:eastAsia="Times New Roman"/>
                <w:color w:val="000000"/>
              </w:rPr>
              <w:t>Success</w:t>
            </w:r>
          </w:p>
        </w:tc>
        <w:tc>
          <w:tcPr>
            <w:tcW w:w="5405" w:type="dxa"/>
          </w:tcPr>
          <w:p w14:paraId="0D17B366" w14:textId="77777777" w:rsidR="004F0A13" w:rsidRDefault="004F0A13" w:rsidP="00E4309D">
            <w:pPr>
              <w:tabs>
                <w:tab w:val="left" w:pos="1303"/>
              </w:tabs>
              <w:jc w:val="both"/>
              <w:rPr>
                <w:sz w:val="24"/>
                <w:szCs w:val="28"/>
              </w:rPr>
            </w:pPr>
            <w:r w:rsidRPr="002E2548">
              <w:rPr>
                <w:rFonts w:eastAsia="Times New Roman"/>
                <w:color w:val="000000"/>
              </w:rPr>
              <w:t>Strategy</w:t>
            </w:r>
          </w:p>
        </w:tc>
      </w:tr>
      <w:tr w:rsidR="00E4309D" w14:paraId="3C0C830F" w14:textId="77777777" w:rsidTr="00E4309D">
        <w:tc>
          <w:tcPr>
            <w:tcW w:w="3865" w:type="dxa"/>
            <w:vMerge w:val="restart"/>
          </w:tcPr>
          <w:p w14:paraId="6E231956" w14:textId="77777777" w:rsidR="00E4309D" w:rsidRPr="00E4309D" w:rsidRDefault="00E4309D" w:rsidP="00E4309D">
            <w:pPr>
              <w:pStyle w:val="ListParagraph"/>
              <w:numPr>
                <w:ilvl w:val="0"/>
                <w:numId w:val="47"/>
              </w:numPr>
              <w:tabs>
                <w:tab w:val="left" w:pos="1303"/>
              </w:tabs>
              <w:contextualSpacing w:val="0"/>
              <w:jc w:val="both"/>
              <w:rPr>
                <w:rFonts w:eastAsia="Times New Roman"/>
                <w:color w:val="000000"/>
              </w:rPr>
            </w:pPr>
            <w:r w:rsidRPr="00E4309D">
              <w:rPr>
                <w:rFonts w:eastAsia="Times New Roman"/>
                <w:b/>
                <w:color w:val="000000"/>
              </w:rPr>
              <w:t>Communities especially women have started income generation activities through provision of micro credit facilities, training and market linkages.</w:t>
            </w:r>
          </w:p>
        </w:tc>
        <w:tc>
          <w:tcPr>
            <w:tcW w:w="5405" w:type="dxa"/>
          </w:tcPr>
          <w:p w14:paraId="538FEB8E" w14:textId="77777777" w:rsidR="00E4309D" w:rsidRDefault="00E4309D" w:rsidP="00E4309D">
            <w:pPr>
              <w:pStyle w:val="ListParagraph"/>
              <w:numPr>
                <w:ilvl w:val="0"/>
                <w:numId w:val="48"/>
              </w:numPr>
              <w:contextualSpacing w:val="0"/>
              <w:jc w:val="both"/>
              <w:rPr>
                <w:rFonts w:eastAsia="Times New Roman"/>
                <w:color w:val="000000"/>
              </w:rPr>
            </w:pPr>
            <w:r w:rsidRPr="00785A94">
              <w:rPr>
                <w:rFonts w:eastAsia="Times New Roman"/>
                <w:color w:val="000000"/>
              </w:rPr>
              <w:t xml:space="preserve">Enhanced skill of poor families especially women through enrolling community in skill development institutes and provision of skills </w:t>
            </w:r>
            <w:r>
              <w:rPr>
                <w:rFonts w:eastAsia="Times New Roman"/>
                <w:color w:val="000000"/>
              </w:rPr>
              <w:t>in various marketable trades.</w:t>
            </w:r>
          </w:p>
          <w:p w14:paraId="534C9567" w14:textId="77777777" w:rsidR="00E4309D" w:rsidRPr="00E4309D" w:rsidRDefault="00E4309D" w:rsidP="00E4309D">
            <w:pPr>
              <w:pStyle w:val="ListParagraph"/>
              <w:numPr>
                <w:ilvl w:val="0"/>
                <w:numId w:val="48"/>
              </w:numPr>
              <w:tabs>
                <w:tab w:val="left" w:pos="1303"/>
              </w:tabs>
              <w:contextualSpacing w:val="0"/>
              <w:jc w:val="both"/>
              <w:rPr>
                <w:rFonts w:eastAsia="Times New Roman"/>
                <w:color w:val="000000"/>
              </w:rPr>
            </w:pPr>
            <w:r w:rsidRPr="00E4309D">
              <w:rPr>
                <w:rFonts w:eastAsia="Times New Roman"/>
                <w:color w:val="000000"/>
              </w:rPr>
              <w:t>Awareness on importance of skill-based technical education, enterprise development training and market linkages through each of livelihood program.</w:t>
            </w:r>
          </w:p>
        </w:tc>
      </w:tr>
      <w:tr w:rsidR="00E4309D" w14:paraId="506E13B8" w14:textId="77777777" w:rsidTr="00E4309D">
        <w:tc>
          <w:tcPr>
            <w:tcW w:w="3865" w:type="dxa"/>
            <w:vMerge/>
          </w:tcPr>
          <w:p w14:paraId="470CACD7" w14:textId="77777777" w:rsidR="00E4309D" w:rsidRPr="002E2548" w:rsidRDefault="00E4309D" w:rsidP="00E4309D">
            <w:pPr>
              <w:tabs>
                <w:tab w:val="left" w:pos="1303"/>
              </w:tabs>
              <w:jc w:val="both"/>
              <w:rPr>
                <w:rFonts w:eastAsia="Times New Roman"/>
                <w:color w:val="000000"/>
              </w:rPr>
            </w:pPr>
          </w:p>
        </w:tc>
        <w:tc>
          <w:tcPr>
            <w:tcW w:w="5405" w:type="dxa"/>
          </w:tcPr>
          <w:p w14:paraId="4C4F9E81" w14:textId="77777777" w:rsidR="00E4309D" w:rsidRDefault="00E4309D" w:rsidP="00E4309D">
            <w:pPr>
              <w:pStyle w:val="ListParagraph"/>
              <w:numPr>
                <w:ilvl w:val="0"/>
                <w:numId w:val="49"/>
              </w:numPr>
              <w:contextualSpacing w:val="0"/>
              <w:rPr>
                <w:rFonts w:eastAsia="Times New Roman"/>
                <w:color w:val="000000"/>
              </w:rPr>
            </w:pPr>
            <w:r w:rsidRPr="00785A94">
              <w:rPr>
                <w:rFonts w:eastAsia="Times New Roman"/>
                <w:color w:val="000000"/>
              </w:rPr>
              <w:t>Increased income of communities’ especially women-headed households through enterprise development, home-based industries and better linkages with</w:t>
            </w:r>
            <w:r>
              <w:rPr>
                <w:rFonts w:eastAsia="Times New Roman"/>
                <w:color w:val="000000"/>
              </w:rPr>
              <w:t xml:space="preserve"> business services providers.</w:t>
            </w:r>
          </w:p>
          <w:p w14:paraId="25809202" w14:textId="77777777" w:rsidR="00E4309D" w:rsidRPr="00785A94" w:rsidRDefault="00E4309D" w:rsidP="00E4309D">
            <w:pPr>
              <w:pStyle w:val="ListParagraph"/>
              <w:numPr>
                <w:ilvl w:val="0"/>
                <w:numId w:val="49"/>
              </w:numPr>
              <w:contextualSpacing w:val="0"/>
              <w:jc w:val="both"/>
              <w:rPr>
                <w:rFonts w:eastAsia="Times New Roman"/>
                <w:color w:val="000000"/>
              </w:rPr>
            </w:pPr>
            <w:r w:rsidRPr="00785A94">
              <w:rPr>
                <w:rFonts w:eastAsia="Times New Roman"/>
                <w:color w:val="000000"/>
              </w:rPr>
              <w:t>Provision of micro-credit facility to the poorest of the poor household especially women-headed households.</w:t>
            </w:r>
            <w:r w:rsidRPr="00785A94">
              <w:rPr>
                <w:rFonts w:eastAsia="Times New Roman"/>
                <w:color w:val="000000"/>
              </w:rPr>
              <w:br/>
              <w:t>Capacity building on enterprise development and business plans</w:t>
            </w:r>
          </w:p>
        </w:tc>
      </w:tr>
      <w:tr w:rsidR="00E4309D" w14:paraId="30CCC844" w14:textId="77777777" w:rsidTr="00E4309D">
        <w:tc>
          <w:tcPr>
            <w:tcW w:w="3865" w:type="dxa"/>
            <w:vMerge/>
          </w:tcPr>
          <w:p w14:paraId="29F74E24" w14:textId="77777777" w:rsidR="00E4309D" w:rsidRPr="002E2548" w:rsidRDefault="00E4309D" w:rsidP="00E4309D">
            <w:pPr>
              <w:tabs>
                <w:tab w:val="left" w:pos="1303"/>
              </w:tabs>
              <w:jc w:val="both"/>
              <w:rPr>
                <w:rFonts w:eastAsia="Times New Roman"/>
                <w:color w:val="000000"/>
              </w:rPr>
            </w:pPr>
          </w:p>
        </w:tc>
        <w:tc>
          <w:tcPr>
            <w:tcW w:w="5405" w:type="dxa"/>
          </w:tcPr>
          <w:p w14:paraId="0F7D7BD2" w14:textId="77777777" w:rsidR="00E4309D" w:rsidRDefault="00E4309D" w:rsidP="00E4309D">
            <w:pPr>
              <w:pStyle w:val="ListParagraph"/>
              <w:numPr>
                <w:ilvl w:val="0"/>
                <w:numId w:val="50"/>
              </w:numPr>
              <w:contextualSpacing w:val="0"/>
              <w:rPr>
                <w:rFonts w:eastAsia="Times New Roman"/>
                <w:color w:val="000000"/>
              </w:rPr>
            </w:pPr>
            <w:r w:rsidRPr="00E37078">
              <w:rPr>
                <w:rFonts w:eastAsia="Times New Roman"/>
                <w:color w:val="000000"/>
              </w:rPr>
              <w:t xml:space="preserve">More empowered communities especially women through social mobilization, social cohesion and capacity building. </w:t>
            </w:r>
          </w:p>
          <w:p w14:paraId="5C03D85E" w14:textId="77777777" w:rsidR="00E4309D" w:rsidRDefault="00E4309D" w:rsidP="00E4309D">
            <w:pPr>
              <w:pStyle w:val="ListParagraph"/>
              <w:numPr>
                <w:ilvl w:val="0"/>
                <w:numId w:val="50"/>
              </w:numPr>
              <w:contextualSpacing w:val="0"/>
              <w:rPr>
                <w:rFonts w:eastAsia="Times New Roman"/>
                <w:color w:val="000000"/>
              </w:rPr>
            </w:pPr>
            <w:r w:rsidRPr="00E37078">
              <w:rPr>
                <w:rFonts w:eastAsia="Times New Roman"/>
                <w:color w:val="000000"/>
              </w:rPr>
              <w:t>Capacity building of communities especially women on citizen rights, right to in</w:t>
            </w:r>
            <w:r>
              <w:rPr>
                <w:rFonts w:eastAsia="Times New Roman"/>
                <w:color w:val="000000"/>
              </w:rPr>
              <w:t>formation, right to identity.</w:t>
            </w:r>
          </w:p>
          <w:p w14:paraId="1A906704" w14:textId="77777777" w:rsidR="00E4309D" w:rsidRPr="00785A94" w:rsidRDefault="00E4309D" w:rsidP="00E4309D">
            <w:pPr>
              <w:pStyle w:val="ListParagraph"/>
              <w:numPr>
                <w:ilvl w:val="0"/>
                <w:numId w:val="50"/>
              </w:numPr>
              <w:contextualSpacing w:val="0"/>
              <w:rPr>
                <w:rFonts w:eastAsia="Times New Roman"/>
                <w:color w:val="000000"/>
              </w:rPr>
            </w:pPr>
            <w:r w:rsidRPr="00E37078">
              <w:rPr>
                <w:rFonts w:eastAsia="Times New Roman"/>
                <w:color w:val="000000"/>
              </w:rPr>
              <w:t>Capacity building of communities especially women on citizen rights, right to information, right to identity.</w:t>
            </w:r>
          </w:p>
        </w:tc>
      </w:tr>
      <w:tr w:rsidR="00E4309D" w14:paraId="4A050F74" w14:textId="77777777" w:rsidTr="00E4309D">
        <w:tc>
          <w:tcPr>
            <w:tcW w:w="3865" w:type="dxa"/>
            <w:vMerge/>
          </w:tcPr>
          <w:p w14:paraId="3B2B9AF1" w14:textId="77777777" w:rsidR="00E4309D" w:rsidRPr="002E2548" w:rsidRDefault="00E4309D" w:rsidP="00E4309D">
            <w:pPr>
              <w:tabs>
                <w:tab w:val="left" w:pos="1303"/>
              </w:tabs>
              <w:jc w:val="both"/>
              <w:rPr>
                <w:rFonts w:eastAsia="Times New Roman"/>
                <w:color w:val="000000"/>
              </w:rPr>
            </w:pPr>
          </w:p>
        </w:tc>
        <w:tc>
          <w:tcPr>
            <w:tcW w:w="5405" w:type="dxa"/>
          </w:tcPr>
          <w:p w14:paraId="12E3D8E9" w14:textId="77777777" w:rsidR="00E4309D" w:rsidRPr="00E37078" w:rsidRDefault="00E4309D" w:rsidP="00E4309D">
            <w:pPr>
              <w:pStyle w:val="ListParagraph"/>
              <w:numPr>
                <w:ilvl w:val="0"/>
                <w:numId w:val="51"/>
              </w:numPr>
              <w:contextualSpacing w:val="0"/>
              <w:rPr>
                <w:rFonts w:eastAsia="Times New Roman"/>
                <w:color w:val="000000"/>
              </w:rPr>
            </w:pPr>
            <w:r w:rsidRPr="002E2548">
              <w:rPr>
                <w:rFonts w:eastAsia="Times New Roman"/>
                <w:color w:val="000000"/>
              </w:rPr>
              <w:t>Dialogues and meetings combined with men and women as well as government actors in order to enhance confidence and increase participation of women in decision making.</w:t>
            </w:r>
          </w:p>
        </w:tc>
      </w:tr>
    </w:tbl>
    <w:p w14:paraId="3F2EA072" w14:textId="77777777" w:rsidR="004F0A13" w:rsidRDefault="004F0A13" w:rsidP="00B17C0B">
      <w:pPr>
        <w:tabs>
          <w:tab w:val="left" w:pos="1303"/>
        </w:tabs>
        <w:spacing w:before="305" w:line="213" w:lineRule="auto"/>
        <w:ind w:left="-90"/>
        <w:jc w:val="both"/>
        <w:rPr>
          <w:sz w:val="24"/>
          <w:szCs w:val="28"/>
        </w:rPr>
      </w:pPr>
    </w:p>
    <w:p w14:paraId="7ACDFDF1" w14:textId="77777777" w:rsidR="002E2548" w:rsidRDefault="002E2548" w:rsidP="00B17C0B">
      <w:pPr>
        <w:tabs>
          <w:tab w:val="left" w:pos="1303"/>
        </w:tabs>
        <w:spacing w:before="305" w:line="213" w:lineRule="auto"/>
        <w:ind w:left="-90"/>
        <w:jc w:val="both"/>
        <w:rPr>
          <w:sz w:val="24"/>
          <w:szCs w:val="28"/>
        </w:rPr>
      </w:pPr>
    </w:p>
    <w:p w14:paraId="4B940029" w14:textId="77777777" w:rsidR="00B1343B" w:rsidRDefault="00B1343B" w:rsidP="00B17C0B">
      <w:pPr>
        <w:tabs>
          <w:tab w:val="left" w:pos="1303"/>
        </w:tabs>
        <w:spacing w:before="305" w:line="213" w:lineRule="auto"/>
        <w:ind w:left="-90"/>
        <w:jc w:val="both"/>
        <w:rPr>
          <w:sz w:val="24"/>
          <w:szCs w:val="28"/>
        </w:rPr>
      </w:pPr>
    </w:p>
    <w:p w14:paraId="07D6F73F" w14:textId="77777777" w:rsidR="00CA5088" w:rsidRPr="00D967DC" w:rsidRDefault="00296D6D" w:rsidP="00B17C0B">
      <w:pPr>
        <w:pStyle w:val="Heading1"/>
        <w:tabs>
          <w:tab w:val="left" w:pos="915"/>
          <w:tab w:val="left" w:pos="3587"/>
        </w:tabs>
        <w:ind w:left="-90"/>
      </w:pPr>
      <w:r>
        <w:rPr>
          <w:color w:val="FFFFFF"/>
          <w:shd w:val="clear" w:color="auto" w:fill="006FC0"/>
        </w:rPr>
        <w:lastRenderedPageBreak/>
        <w:t xml:space="preserve"> </w:t>
      </w:r>
      <w:r w:rsidR="000B7BD9" w:rsidRPr="00296D6D">
        <w:rPr>
          <w:color w:val="FFFFFF"/>
          <w:sz w:val="32"/>
          <w:shd w:val="clear" w:color="auto" w:fill="006FC0"/>
        </w:rPr>
        <w:t>Objective</w:t>
      </w:r>
      <w:r w:rsidR="000B7BD9" w:rsidRPr="00296D6D">
        <w:rPr>
          <w:color w:val="FFFFFF"/>
          <w:spacing w:val="-7"/>
          <w:sz w:val="32"/>
          <w:shd w:val="clear" w:color="auto" w:fill="006FC0"/>
        </w:rPr>
        <w:t xml:space="preserve"> </w:t>
      </w:r>
      <w:r w:rsidR="000B7BD9" w:rsidRPr="00296D6D">
        <w:rPr>
          <w:color w:val="FFFFFF"/>
          <w:spacing w:val="-6"/>
          <w:sz w:val="32"/>
          <w:shd w:val="clear" w:color="auto" w:fill="006FC0"/>
        </w:rPr>
        <w:t>Two</w:t>
      </w:r>
      <w:r w:rsidR="000B7BD9" w:rsidRPr="00D967DC">
        <w:rPr>
          <w:color w:val="FFFFFF"/>
          <w:spacing w:val="-6"/>
          <w:shd w:val="clear" w:color="auto" w:fill="006FC0"/>
        </w:rPr>
        <w:tab/>
      </w:r>
    </w:p>
    <w:p w14:paraId="5CD7D0E6" w14:textId="77777777" w:rsidR="00CA5088" w:rsidRPr="00D967DC" w:rsidRDefault="00CA5088" w:rsidP="00B17C0B">
      <w:pPr>
        <w:pStyle w:val="BodyText"/>
        <w:spacing w:before="2"/>
        <w:ind w:left="-90"/>
        <w:rPr>
          <w:b/>
          <w:sz w:val="25"/>
        </w:rPr>
      </w:pPr>
    </w:p>
    <w:p w14:paraId="5E75FD6A" w14:textId="77777777" w:rsidR="00B4031C" w:rsidRPr="00E830B6" w:rsidRDefault="00B4031C" w:rsidP="00B17C0B">
      <w:pPr>
        <w:tabs>
          <w:tab w:val="left" w:pos="1303"/>
        </w:tabs>
        <w:spacing w:before="158" w:line="211" w:lineRule="auto"/>
        <w:ind w:left="-90"/>
        <w:jc w:val="both"/>
        <w:rPr>
          <w:szCs w:val="28"/>
        </w:rPr>
      </w:pPr>
      <w:r w:rsidRPr="00E830B6">
        <w:rPr>
          <w:szCs w:val="28"/>
        </w:rPr>
        <w:t>To protect the dignity of the destitute, poor and oppressed and join hands with them in their struggle for their basic rights.</w:t>
      </w:r>
    </w:p>
    <w:tbl>
      <w:tblPr>
        <w:tblW w:w="5000" w:type="pct"/>
        <w:jc w:val="center"/>
        <w:tblLook w:val="04A0" w:firstRow="1" w:lastRow="0" w:firstColumn="1" w:lastColumn="0" w:noHBand="0" w:noVBand="1"/>
      </w:tblPr>
      <w:tblGrid>
        <w:gridCol w:w="2435"/>
        <w:gridCol w:w="5475"/>
      </w:tblGrid>
      <w:tr w:rsidR="00E830B6" w:rsidRPr="00E830B6" w14:paraId="1A4DB67C" w14:textId="77777777" w:rsidTr="00922AC1">
        <w:trPr>
          <w:trHeight w:val="300"/>
          <w:jc w:val="center"/>
        </w:trPr>
        <w:tc>
          <w:tcPr>
            <w:tcW w:w="15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C0FE" w14:textId="77777777" w:rsidR="00E830B6" w:rsidRPr="00E830B6" w:rsidRDefault="00E830B6" w:rsidP="00B17C0B">
            <w:pPr>
              <w:ind w:left="-90"/>
              <w:rPr>
                <w:rFonts w:eastAsia="Times New Roman"/>
                <w:color w:val="000000"/>
              </w:rPr>
            </w:pPr>
            <w:r w:rsidRPr="00E830B6">
              <w:rPr>
                <w:rFonts w:eastAsia="Times New Roman"/>
                <w:color w:val="000000"/>
              </w:rPr>
              <w:t>Success</w:t>
            </w:r>
          </w:p>
        </w:tc>
        <w:tc>
          <w:tcPr>
            <w:tcW w:w="3461" w:type="pct"/>
            <w:tcBorders>
              <w:top w:val="single" w:sz="4" w:space="0" w:color="auto"/>
              <w:left w:val="nil"/>
              <w:bottom w:val="single" w:sz="4" w:space="0" w:color="auto"/>
              <w:right w:val="single" w:sz="4" w:space="0" w:color="auto"/>
            </w:tcBorders>
            <w:shd w:val="clear" w:color="auto" w:fill="auto"/>
            <w:noWrap/>
            <w:vAlign w:val="bottom"/>
            <w:hideMark/>
          </w:tcPr>
          <w:p w14:paraId="4603C948" w14:textId="77777777" w:rsidR="00E830B6" w:rsidRPr="00E830B6" w:rsidRDefault="00E830B6" w:rsidP="00B17C0B">
            <w:pPr>
              <w:ind w:left="-90"/>
              <w:rPr>
                <w:rFonts w:eastAsia="Times New Roman"/>
                <w:color w:val="000000"/>
              </w:rPr>
            </w:pPr>
            <w:r w:rsidRPr="00E830B6">
              <w:rPr>
                <w:rFonts w:eastAsia="Times New Roman"/>
                <w:color w:val="000000"/>
              </w:rPr>
              <w:t>Strategy</w:t>
            </w:r>
          </w:p>
        </w:tc>
      </w:tr>
      <w:tr w:rsidR="00E830B6" w:rsidRPr="00E830B6" w14:paraId="760C59C0" w14:textId="77777777" w:rsidTr="00922AC1">
        <w:trPr>
          <w:trHeight w:val="3046"/>
          <w:jc w:val="center"/>
        </w:trPr>
        <w:tc>
          <w:tcPr>
            <w:tcW w:w="1539" w:type="pct"/>
            <w:tcBorders>
              <w:top w:val="nil"/>
              <w:left w:val="single" w:sz="4" w:space="0" w:color="auto"/>
              <w:bottom w:val="single" w:sz="4" w:space="0" w:color="auto"/>
              <w:right w:val="single" w:sz="4" w:space="0" w:color="auto"/>
            </w:tcBorders>
            <w:shd w:val="clear" w:color="auto" w:fill="auto"/>
            <w:hideMark/>
          </w:tcPr>
          <w:p w14:paraId="325E7908" w14:textId="77777777" w:rsidR="00922AC1" w:rsidRPr="00922AC1" w:rsidRDefault="00922AC1" w:rsidP="00922AC1">
            <w:pPr>
              <w:spacing w:after="0" w:line="240" w:lineRule="auto"/>
              <w:ind w:left="-86"/>
              <w:jc w:val="both"/>
              <w:rPr>
                <w:rFonts w:eastAsia="Times New Roman"/>
                <w:color w:val="000000"/>
              </w:rPr>
            </w:pPr>
            <w:r w:rsidRPr="00922AC1">
              <w:rPr>
                <w:rFonts w:eastAsia="Times New Roman"/>
                <w:color w:val="000000"/>
              </w:rPr>
              <w:t>Communities</w:t>
            </w:r>
          </w:p>
          <w:p w14:paraId="6D55F468" w14:textId="77777777" w:rsidR="00922AC1" w:rsidRPr="00922AC1" w:rsidRDefault="00922AC1" w:rsidP="00922AC1">
            <w:pPr>
              <w:spacing w:after="0" w:line="240" w:lineRule="auto"/>
              <w:ind w:left="-86"/>
              <w:jc w:val="both"/>
              <w:rPr>
                <w:rFonts w:eastAsia="Times New Roman"/>
                <w:color w:val="000000"/>
              </w:rPr>
            </w:pPr>
            <w:r w:rsidRPr="00922AC1">
              <w:rPr>
                <w:rFonts w:eastAsia="Times New Roman"/>
                <w:color w:val="000000"/>
              </w:rPr>
              <w:t>especially women,</w:t>
            </w:r>
          </w:p>
          <w:p w14:paraId="158E2515" w14:textId="77777777" w:rsidR="00922AC1" w:rsidRPr="00922AC1" w:rsidRDefault="00922AC1" w:rsidP="00922AC1">
            <w:pPr>
              <w:spacing w:after="0" w:line="240" w:lineRule="auto"/>
              <w:ind w:left="-86"/>
              <w:jc w:val="both"/>
              <w:rPr>
                <w:rFonts w:eastAsia="Times New Roman"/>
                <w:color w:val="000000"/>
              </w:rPr>
            </w:pPr>
            <w:r w:rsidRPr="00922AC1">
              <w:rPr>
                <w:rFonts w:eastAsia="Times New Roman"/>
                <w:color w:val="000000"/>
              </w:rPr>
              <w:t>boys and girls have</w:t>
            </w:r>
          </w:p>
          <w:p w14:paraId="09314E4E" w14:textId="77777777" w:rsidR="00922AC1" w:rsidRDefault="00922AC1" w:rsidP="00922AC1">
            <w:pPr>
              <w:spacing w:after="0" w:line="240" w:lineRule="auto"/>
              <w:ind w:left="-86"/>
              <w:jc w:val="both"/>
              <w:rPr>
                <w:rFonts w:eastAsia="Times New Roman"/>
                <w:color w:val="000000"/>
              </w:rPr>
            </w:pPr>
            <w:r w:rsidRPr="00922AC1">
              <w:rPr>
                <w:rFonts w:eastAsia="Times New Roman"/>
                <w:color w:val="000000"/>
              </w:rPr>
              <w:t xml:space="preserve">positive behavior </w:t>
            </w:r>
          </w:p>
          <w:p w14:paraId="4395B83D" w14:textId="77777777" w:rsidR="00922AC1" w:rsidRPr="00922AC1" w:rsidRDefault="00922AC1" w:rsidP="00922AC1">
            <w:pPr>
              <w:spacing w:after="0" w:line="240" w:lineRule="auto"/>
              <w:ind w:left="-86"/>
              <w:jc w:val="both"/>
              <w:rPr>
                <w:rFonts w:eastAsia="Times New Roman"/>
                <w:color w:val="000000"/>
              </w:rPr>
            </w:pPr>
            <w:r w:rsidRPr="00922AC1">
              <w:rPr>
                <w:rFonts w:eastAsia="Times New Roman"/>
                <w:color w:val="000000"/>
              </w:rPr>
              <w:t>and capacity regarding</w:t>
            </w:r>
          </w:p>
          <w:p w14:paraId="61C9D4F3" w14:textId="77777777" w:rsidR="00922AC1" w:rsidRPr="00922AC1" w:rsidRDefault="00922AC1" w:rsidP="00922AC1">
            <w:pPr>
              <w:spacing w:after="0" w:line="240" w:lineRule="auto"/>
              <w:ind w:left="-86"/>
              <w:jc w:val="both"/>
              <w:rPr>
                <w:rFonts w:eastAsia="Times New Roman"/>
                <w:color w:val="000000"/>
              </w:rPr>
            </w:pPr>
            <w:r w:rsidRPr="00922AC1">
              <w:rPr>
                <w:rFonts w:eastAsia="Times New Roman"/>
                <w:color w:val="000000"/>
              </w:rPr>
              <w:t>Human Rights, Health</w:t>
            </w:r>
          </w:p>
          <w:p w14:paraId="16FB517C" w14:textId="77777777" w:rsidR="00922AC1" w:rsidRPr="00922AC1" w:rsidRDefault="00922AC1" w:rsidP="00922AC1">
            <w:pPr>
              <w:spacing w:after="0" w:line="240" w:lineRule="auto"/>
              <w:ind w:left="-86"/>
              <w:jc w:val="both"/>
              <w:rPr>
                <w:rFonts w:eastAsia="Times New Roman"/>
                <w:color w:val="000000"/>
              </w:rPr>
            </w:pPr>
            <w:r w:rsidRPr="00922AC1">
              <w:rPr>
                <w:rFonts w:eastAsia="Times New Roman"/>
                <w:color w:val="000000"/>
              </w:rPr>
              <w:t>&amp; Hygiene, Importance</w:t>
            </w:r>
          </w:p>
          <w:p w14:paraId="4271C868" w14:textId="77777777" w:rsidR="00922AC1" w:rsidRPr="00922AC1" w:rsidRDefault="00922AC1" w:rsidP="00922AC1">
            <w:pPr>
              <w:spacing w:after="0" w:line="240" w:lineRule="auto"/>
              <w:ind w:left="-86"/>
              <w:jc w:val="both"/>
              <w:rPr>
                <w:rFonts w:eastAsia="Times New Roman"/>
                <w:color w:val="000000"/>
              </w:rPr>
            </w:pPr>
            <w:r w:rsidRPr="00922AC1">
              <w:rPr>
                <w:rFonts w:eastAsia="Times New Roman"/>
                <w:color w:val="000000"/>
              </w:rPr>
              <w:t>of Education and other social Issues</w:t>
            </w:r>
          </w:p>
          <w:p w14:paraId="222206C3" w14:textId="77777777" w:rsidR="00554A95" w:rsidRDefault="00E830B6" w:rsidP="00922AC1">
            <w:pPr>
              <w:spacing w:after="240"/>
              <w:ind w:left="-90"/>
              <w:rPr>
                <w:rFonts w:eastAsia="Times New Roman"/>
                <w:color w:val="000000"/>
              </w:rPr>
            </w:pPr>
            <w:r w:rsidRPr="00E830B6">
              <w:rPr>
                <w:rFonts w:eastAsia="Times New Roman"/>
                <w:color w:val="000000"/>
              </w:rPr>
              <w:br/>
            </w:r>
            <w:r w:rsidRPr="00E830B6">
              <w:rPr>
                <w:rFonts w:eastAsia="Times New Roman"/>
                <w:color w:val="000000"/>
              </w:rPr>
              <w:br/>
            </w:r>
          </w:p>
          <w:p w14:paraId="0E6A3D89" w14:textId="77777777" w:rsidR="00E830B6" w:rsidRPr="00554A95" w:rsidRDefault="00E830B6" w:rsidP="00B17C0B">
            <w:pPr>
              <w:pStyle w:val="ListParagraph"/>
              <w:numPr>
                <w:ilvl w:val="0"/>
                <w:numId w:val="38"/>
              </w:numPr>
              <w:spacing w:after="240"/>
              <w:ind w:left="-90" w:hanging="270"/>
              <w:rPr>
                <w:rFonts w:eastAsia="Times New Roman"/>
                <w:color w:val="000000"/>
              </w:rPr>
            </w:pPr>
            <w:r w:rsidRPr="00554A95">
              <w:rPr>
                <w:rFonts w:eastAsia="Times New Roman"/>
                <w:color w:val="000000"/>
              </w:rPr>
              <w:br/>
            </w:r>
          </w:p>
        </w:tc>
        <w:tc>
          <w:tcPr>
            <w:tcW w:w="3461" w:type="pct"/>
            <w:tcBorders>
              <w:top w:val="nil"/>
              <w:left w:val="nil"/>
              <w:bottom w:val="single" w:sz="4" w:space="0" w:color="auto"/>
              <w:right w:val="single" w:sz="4" w:space="0" w:color="auto"/>
            </w:tcBorders>
            <w:shd w:val="clear" w:color="auto" w:fill="auto"/>
          </w:tcPr>
          <w:p w14:paraId="1CC76A51" w14:textId="77777777" w:rsidR="0028576B" w:rsidRPr="0028576B" w:rsidRDefault="0028576B" w:rsidP="0028576B">
            <w:pPr>
              <w:pStyle w:val="ListParagraph"/>
              <w:numPr>
                <w:ilvl w:val="0"/>
                <w:numId w:val="38"/>
              </w:numPr>
              <w:spacing w:after="240"/>
              <w:jc w:val="both"/>
              <w:rPr>
                <w:rFonts w:eastAsia="Times New Roman"/>
                <w:color w:val="000000"/>
              </w:rPr>
            </w:pPr>
            <w:r w:rsidRPr="0028576B">
              <w:rPr>
                <w:rFonts w:eastAsia="Times New Roman"/>
                <w:color w:val="000000"/>
              </w:rPr>
              <w:t>Improve access to (formal/non formal) education through schools and learning spaces for children Support government in their formal and non-formal education programs at province level in order to increase enrollment.</w:t>
            </w:r>
          </w:p>
          <w:p w14:paraId="29466C16" w14:textId="77777777" w:rsidR="0028576B" w:rsidRPr="0028576B" w:rsidRDefault="0028576B" w:rsidP="0028576B">
            <w:pPr>
              <w:pStyle w:val="ListParagraph"/>
              <w:numPr>
                <w:ilvl w:val="0"/>
                <w:numId w:val="38"/>
              </w:numPr>
              <w:spacing w:after="240"/>
              <w:jc w:val="both"/>
              <w:rPr>
                <w:rFonts w:eastAsia="Times New Roman"/>
                <w:color w:val="000000"/>
              </w:rPr>
            </w:pPr>
            <w:r w:rsidRPr="0028576B">
              <w:rPr>
                <w:rFonts w:eastAsia="Times New Roman"/>
                <w:color w:val="000000"/>
              </w:rPr>
              <w:t>Provide all missing facilities in schools in order to increase the enrollment.</w:t>
            </w:r>
          </w:p>
          <w:p w14:paraId="0DAD467C" w14:textId="77777777" w:rsidR="0028576B" w:rsidRPr="0028576B" w:rsidRDefault="0028576B" w:rsidP="0028576B">
            <w:pPr>
              <w:pStyle w:val="ListParagraph"/>
              <w:numPr>
                <w:ilvl w:val="0"/>
                <w:numId w:val="38"/>
              </w:numPr>
              <w:spacing w:after="240"/>
              <w:jc w:val="both"/>
              <w:rPr>
                <w:rFonts w:eastAsia="Times New Roman"/>
                <w:color w:val="000000"/>
              </w:rPr>
            </w:pPr>
            <w:r w:rsidRPr="0028576B">
              <w:rPr>
                <w:rFonts w:eastAsia="Times New Roman"/>
                <w:color w:val="000000"/>
              </w:rPr>
              <w:t>Organizing capacity building sessions on Citizen’s rights, Right to Information, Women’s Rights, Right to Identity.</w:t>
            </w:r>
          </w:p>
          <w:p w14:paraId="4B75C941" w14:textId="77777777" w:rsidR="0028576B" w:rsidRPr="0028576B" w:rsidRDefault="0028576B" w:rsidP="0028576B">
            <w:pPr>
              <w:pStyle w:val="ListParagraph"/>
              <w:numPr>
                <w:ilvl w:val="0"/>
                <w:numId w:val="38"/>
              </w:numPr>
              <w:spacing w:after="240"/>
              <w:jc w:val="both"/>
              <w:rPr>
                <w:rFonts w:eastAsia="Times New Roman"/>
                <w:color w:val="000000"/>
              </w:rPr>
            </w:pPr>
            <w:r w:rsidRPr="0028576B">
              <w:rPr>
                <w:rFonts w:eastAsia="Times New Roman"/>
                <w:color w:val="000000"/>
              </w:rPr>
              <w:t>Bridging the gap between duty bearers and right holders through dialogues, meetings and meetings.</w:t>
            </w:r>
          </w:p>
          <w:p w14:paraId="00B6A406" w14:textId="77777777" w:rsidR="0028576B" w:rsidRPr="0028576B" w:rsidRDefault="0028576B" w:rsidP="0028576B">
            <w:pPr>
              <w:pStyle w:val="ListParagraph"/>
              <w:numPr>
                <w:ilvl w:val="0"/>
                <w:numId w:val="38"/>
              </w:numPr>
              <w:spacing w:after="240"/>
              <w:jc w:val="both"/>
              <w:rPr>
                <w:rFonts w:eastAsia="Times New Roman"/>
                <w:color w:val="000000"/>
              </w:rPr>
            </w:pPr>
            <w:r w:rsidRPr="0028576B">
              <w:rPr>
                <w:rFonts w:eastAsia="Times New Roman"/>
                <w:color w:val="000000"/>
              </w:rPr>
              <w:t>Community, especially women and other vulnerable segments have increased capacity on their rights as citizens and practicing their rights.</w:t>
            </w:r>
          </w:p>
          <w:p w14:paraId="79BF32BF" w14:textId="77777777" w:rsidR="0028576B" w:rsidRPr="0028576B" w:rsidRDefault="0028576B" w:rsidP="0028576B">
            <w:pPr>
              <w:pStyle w:val="ListParagraph"/>
              <w:numPr>
                <w:ilvl w:val="0"/>
                <w:numId w:val="38"/>
              </w:numPr>
              <w:spacing w:after="240"/>
              <w:jc w:val="both"/>
              <w:rPr>
                <w:rFonts w:eastAsia="Times New Roman"/>
                <w:color w:val="000000"/>
              </w:rPr>
            </w:pPr>
            <w:r w:rsidRPr="0028576B">
              <w:rPr>
                <w:rFonts w:eastAsia="Times New Roman"/>
                <w:color w:val="000000"/>
              </w:rPr>
              <w:t>Organizing capacity building sessions on Citizen’s rights, Right to Information,</w:t>
            </w:r>
          </w:p>
          <w:p w14:paraId="370ACEE9" w14:textId="77777777" w:rsidR="0028576B" w:rsidRPr="0028576B" w:rsidRDefault="0028576B" w:rsidP="0028576B">
            <w:pPr>
              <w:pStyle w:val="ListParagraph"/>
              <w:numPr>
                <w:ilvl w:val="0"/>
                <w:numId w:val="38"/>
              </w:numPr>
              <w:spacing w:after="240"/>
              <w:jc w:val="both"/>
              <w:rPr>
                <w:rFonts w:eastAsia="Times New Roman"/>
                <w:color w:val="000000"/>
              </w:rPr>
            </w:pPr>
            <w:r w:rsidRPr="0028576B">
              <w:rPr>
                <w:rFonts w:eastAsia="Times New Roman"/>
                <w:color w:val="000000"/>
              </w:rPr>
              <w:t>Women’s Rights, Right to Identity.</w:t>
            </w:r>
          </w:p>
          <w:p w14:paraId="34B099E3" w14:textId="77777777" w:rsidR="00E830B6" w:rsidRPr="00554A95" w:rsidRDefault="00E830B6" w:rsidP="00B17C0B">
            <w:pPr>
              <w:pStyle w:val="ListParagraph"/>
              <w:numPr>
                <w:ilvl w:val="0"/>
                <w:numId w:val="38"/>
              </w:numPr>
              <w:spacing w:after="240"/>
              <w:ind w:left="-90"/>
              <w:rPr>
                <w:rFonts w:eastAsia="Times New Roman"/>
                <w:color w:val="000000"/>
              </w:rPr>
            </w:pPr>
          </w:p>
        </w:tc>
      </w:tr>
    </w:tbl>
    <w:p w14:paraId="52DC151B" w14:textId="77777777" w:rsidR="00CA5088" w:rsidRPr="00D967DC" w:rsidRDefault="00CA5088" w:rsidP="00B17C0B">
      <w:pPr>
        <w:spacing w:line="235" w:lineRule="auto"/>
        <w:ind w:left="-90"/>
        <w:rPr>
          <w:sz w:val="20"/>
        </w:rPr>
        <w:sectPr w:rsidR="00CA5088" w:rsidRPr="00D967DC" w:rsidSect="00B62E47">
          <w:pgSz w:w="10800" w:h="15600"/>
          <w:pgMar w:top="1440" w:right="1440" w:bottom="1440" w:left="1440" w:header="720" w:footer="720" w:gutter="0"/>
          <w:cols w:space="720"/>
        </w:sectPr>
      </w:pPr>
    </w:p>
    <w:p w14:paraId="60229E79" w14:textId="77777777" w:rsidR="00CA5088" w:rsidRDefault="000B7BD9" w:rsidP="00B17C0B">
      <w:pPr>
        <w:pStyle w:val="Heading1"/>
        <w:spacing w:before="10"/>
        <w:ind w:left="-90"/>
        <w:rPr>
          <w:color w:val="FFFFFF"/>
          <w:sz w:val="36"/>
          <w:shd w:val="clear" w:color="auto" w:fill="006FC0"/>
        </w:rPr>
      </w:pPr>
      <w:r w:rsidRPr="005229F0">
        <w:rPr>
          <w:color w:val="FFFFFF"/>
          <w:sz w:val="36"/>
          <w:shd w:val="clear" w:color="auto" w:fill="006FC0"/>
        </w:rPr>
        <w:lastRenderedPageBreak/>
        <w:t xml:space="preserve">  Objective Three </w:t>
      </w:r>
    </w:p>
    <w:p w14:paraId="546FBE08" w14:textId="77777777" w:rsidR="009D1948" w:rsidRPr="009D1948" w:rsidRDefault="009D1948" w:rsidP="009D1948"/>
    <w:p w14:paraId="2B2676DA" w14:textId="77777777" w:rsidR="002310E1" w:rsidRDefault="002310E1" w:rsidP="00B17C0B">
      <w:pPr>
        <w:tabs>
          <w:tab w:val="left" w:pos="1303"/>
        </w:tabs>
        <w:spacing w:before="158" w:line="211" w:lineRule="auto"/>
        <w:ind w:left="-90"/>
        <w:jc w:val="both"/>
        <w:rPr>
          <w:szCs w:val="28"/>
        </w:rPr>
      </w:pPr>
      <w:r w:rsidRPr="005229F0">
        <w:rPr>
          <w:szCs w:val="28"/>
        </w:rPr>
        <w:t>To mobilize community based gender sensitive development with particular focus on Human and Institutional development, Natural Resource Management, drinking water supply, Environmental Sanitation, Education, Agriculture, Health and Nutrition and Disaster Management.</w:t>
      </w:r>
    </w:p>
    <w:tbl>
      <w:tblPr>
        <w:tblStyle w:val="TableGrid"/>
        <w:tblW w:w="9180" w:type="dxa"/>
        <w:tblInd w:w="-455" w:type="dxa"/>
        <w:tblLook w:val="04A0" w:firstRow="1" w:lastRow="0" w:firstColumn="1" w:lastColumn="0" w:noHBand="0" w:noVBand="1"/>
      </w:tblPr>
      <w:tblGrid>
        <w:gridCol w:w="1885"/>
        <w:gridCol w:w="7295"/>
      </w:tblGrid>
      <w:tr w:rsidR="00E739D6" w14:paraId="743C8DB5" w14:textId="77777777" w:rsidTr="00063D4D">
        <w:tc>
          <w:tcPr>
            <w:tcW w:w="1885" w:type="dxa"/>
          </w:tcPr>
          <w:p w14:paraId="7DAA5C70" w14:textId="77777777" w:rsidR="00E739D6" w:rsidRDefault="00E739D6" w:rsidP="00063D4D">
            <w:pPr>
              <w:tabs>
                <w:tab w:val="left" w:pos="1303"/>
              </w:tabs>
              <w:jc w:val="both"/>
              <w:rPr>
                <w:szCs w:val="28"/>
              </w:rPr>
            </w:pPr>
            <w:r w:rsidRPr="00FE09E7">
              <w:rPr>
                <w:rFonts w:eastAsia="Times New Roman"/>
                <w:color w:val="000000"/>
              </w:rPr>
              <w:t>Success</w:t>
            </w:r>
          </w:p>
        </w:tc>
        <w:tc>
          <w:tcPr>
            <w:tcW w:w="7295" w:type="dxa"/>
          </w:tcPr>
          <w:p w14:paraId="0BA92D53" w14:textId="77777777" w:rsidR="00E739D6" w:rsidRDefault="00E739D6" w:rsidP="00063D4D">
            <w:pPr>
              <w:tabs>
                <w:tab w:val="left" w:pos="1303"/>
              </w:tabs>
              <w:jc w:val="both"/>
              <w:rPr>
                <w:szCs w:val="28"/>
              </w:rPr>
            </w:pPr>
            <w:r w:rsidRPr="00FE09E7">
              <w:rPr>
                <w:rFonts w:eastAsia="Times New Roman"/>
                <w:color w:val="000000"/>
              </w:rPr>
              <w:t>Strategy</w:t>
            </w:r>
          </w:p>
        </w:tc>
      </w:tr>
      <w:tr w:rsidR="00E739D6" w14:paraId="02538B77" w14:textId="77777777" w:rsidTr="00063D4D">
        <w:tc>
          <w:tcPr>
            <w:tcW w:w="1885" w:type="dxa"/>
          </w:tcPr>
          <w:p w14:paraId="521560AC" w14:textId="77777777" w:rsidR="009C0B17" w:rsidRPr="00E739D6" w:rsidRDefault="009C0B17" w:rsidP="00063D4D">
            <w:pPr>
              <w:ind w:left="-90"/>
              <w:rPr>
                <w:rFonts w:eastAsia="Times New Roman"/>
                <w:color w:val="000000"/>
              </w:rPr>
            </w:pPr>
            <w:r w:rsidRPr="00E739D6">
              <w:rPr>
                <w:rFonts w:eastAsia="Times New Roman"/>
                <w:color w:val="000000"/>
              </w:rPr>
              <w:t>Communities</w:t>
            </w:r>
          </w:p>
          <w:p w14:paraId="192A9382" w14:textId="77777777" w:rsidR="009C0B17" w:rsidRPr="00E739D6" w:rsidRDefault="009C0B17" w:rsidP="00063D4D">
            <w:pPr>
              <w:ind w:left="-90"/>
              <w:rPr>
                <w:rFonts w:eastAsia="Times New Roman"/>
                <w:color w:val="000000"/>
              </w:rPr>
            </w:pPr>
            <w:r w:rsidRPr="00E739D6">
              <w:rPr>
                <w:rFonts w:eastAsia="Times New Roman"/>
                <w:color w:val="000000"/>
              </w:rPr>
              <w:t>have improved</w:t>
            </w:r>
          </w:p>
          <w:p w14:paraId="1169A0B8" w14:textId="77777777" w:rsidR="009C0B17" w:rsidRPr="00E739D6" w:rsidRDefault="009C0B17" w:rsidP="00063D4D">
            <w:pPr>
              <w:ind w:left="-90"/>
              <w:rPr>
                <w:rFonts w:eastAsia="Times New Roman"/>
                <w:color w:val="000000"/>
              </w:rPr>
            </w:pPr>
            <w:r w:rsidRPr="00E739D6">
              <w:rPr>
                <w:rFonts w:eastAsia="Times New Roman"/>
                <w:color w:val="000000"/>
              </w:rPr>
              <w:t>access to Safe</w:t>
            </w:r>
          </w:p>
          <w:p w14:paraId="1C47790E" w14:textId="77777777" w:rsidR="009C0B17" w:rsidRPr="00E739D6" w:rsidRDefault="009C0B17" w:rsidP="00063D4D">
            <w:pPr>
              <w:ind w:left="-90"/>
              <w:rPr>
                <w:rFonts w:eastAsia="Times New Roman"/>
                <w:color w:val="000000"/>
              </w:rPr>
            </w:pPr>
            <w:r w:rsidRPr="00E739D6">
              <w:rPr>
                <w:rFonts w:eastAsia="Times New Roman"/>
                <w:color w:val="000000"/>
              </w:rPr>
              <w:t>drinking Water,</w:t>
            </w:r>
          </w:p>
          <w:p w14:paraId="7CFBC920" w14:textId="77777777" w:rsidR="009C0B17" w:rsidRPr="00E739D6" w:rsidRDefault="009C0B17" w:rsidP="00063D4D">
            <w:pPr>
              <w:ind w:left="-90"/>
              <w:rPr>
                <w:rFonts w:eastAsia="Times New Roman"/>
                <w:color w:val="000000"/>
              </w:rPr>
            </w:pPr>
            <w:r w:rsidRPr="00E739D6">
              <w:rPr>
                <w:rFonts w:eastAsia="Times New Roman"/>
                <w:color w:val="000000"/>
              </w:rPr>
              <w:t>Sanitation and</w:t>
            </w:r>
          </w:p>
          <w:p w14:paraId="625FD5EC" w14:textId="77777777" w:rsidR="009C0B17" w:rsidRPr="00E739D6" w:rsidRDefault="009C0B17" w:rsidP="00063D4D">
            <w:pPr>
              <w:ind w:left="-90"/>
              <w:rPr>
                <w:rFonts w:eastAsia="Times New Roman"/>
                <w:color w:val="000000"/>
              </w:rPr>
            </w:pPr>
            <w:r w:rsidRPr="00E739D6">
              <w:rPr>
                <w:rFonts w:eastAsia="Times New Roman"/>
                <w:color w:val="000000"/>
              </w:rPr>
              <w:t>have better</w:t>
            </w:r>
          </w:p>
          <w:p w14:paraId="119E9DF9" w14:textId="77777777" w:rsidR="009C0B17" w:rsidRPr="00E739D6" w:rsidRDefault="009C0B17" w:rsidP="00063D4D">
            <w:pPr>
              <w:ind w:left="-90"/>
              <w:rPr>
                <w:rFonts w:eastAsia="Times New Roman"/>
                <w:color w:val="000000"/>
              </w:rPr>
            </w:pPr>
            <w:r w:rsidRPr="00E739D6">
              <w:rPr>
                <w:rFonts w:eastAsia="Times New Roman"/>
                <w:color w:val="000000"/>
              </w:rPr>
              <w:t>Behaviors</w:t>
            </w:r>
          </w:p>
          <w:p w14:paraId="0D1F07C4" w14:textId="77777777" w:rsidR="009C0B17" w:rsidRPr="00E739D6" w:rsidRDefault="009C0B17" w:rsidP="00063D4D">
            <w:pPr>
              <w:ind w:left="-90"/>
              <w:rPr>
                <w:rFonts w:eastAsia="Times New Roman"/>
                <w:color w:val="000000"/>
              </w:rPr>
            </w:pPr>
            <w:r w:rsidRPr="00E739D6">
              <w:rPr>
                <w:rFonts w:eastAsia="Times New Roman"/>
                <w:color w:val="000000"/>
              </w:rPr>
              <w:t>towards hygiene</w:t>
            </w:r>
          </w:p>
          <w:p w14:paraId="7A79A76B" w14:textId="67692971" w:rsidR="00E739D6" w:rsidRPr="004F0A13" w:rsidRDefault="009C0B17" w:rsidP="004F0A13">
            <w:pPr>
              <w:ind w:left="-90"/>
              <w:rPr>
                <w:rFonts w:eastAsia="Times New Roman"/>
                <w:color w:val="000000"/>
              </w:rPr>
            </w:pPr>
            <w:r w:rsidRPr="00E739D6">
              <w:rPr>
                <w:rFonts w:eastAsia="Times New Roman"/>
                <w:color w:val="000000"/>
              </w:rPr>
              <w:t xml:space="preserve">and solid </w:t>
            </w:r>
            <w:r w:rsidR="002828E9" w:rsidRPr="00E739D6">
              <w:rPr>
                <w:rFonts w:eastAsia="Times New Roman"/>
                <w:color w:val="000000"/>
              </w:rPr>
              <w:t>waste Management</w:t>
            </w:r>
            <w:r w:rsidRPr="00E739D6">
              <w:rPr>
                <w:rFonts w:eastAsia="Times New Roman"/>
                <w:color w:val="000000"/>
              </w:rPr>
              <w:t>.</w:t>
            </w:r>
          </w:p>
        </w:tc>
        <w:tc>
          <w:tcPr>
            <w:tcW w:w="7295" w:type="dxa"/>
          </w:tcPr>
          <w:p w14:paraId="28189D12" w14:textId="77777777" w:rsidR="009C0B17" w:rsidRPr="00E739D6" w:rsidRDefault="009C0B17" w:rsidP="00063D4D">
            <w:pPr>
              <w:pStyle w:val="ListParagraph"/>
              <w:numPr>
                <w:ilvl w:val="0"/>
                <w:numId w:val="39"/>
              </w:numPr>
              <w:contextualSpacing w:val="0"/>
              <w:jc w:val="both"/>
              <w:rPr>
                <w:rFonts w:eastAsia="Times New Roman"/>
                <w:color w:val="000000"/>
              </w:rPr>
            </w:pPr>
            <w:r w:rsidRPr="00E739D6">
              <w:rPr>
                <w:rFonts w:eastAsia="Times New Roman"/>
                <w:color w:val="000000"/>
              </w:rPr>
              <w:t>Decreased mother and child mortality rates and reproductive health improved through establishment of family health centers.</w:t>
            </w:r>
          </w:p>
          <w:p w14:paraId="534E9647" w14:textId="77777777" w:rsidR="009C0B17" w:rsidRPr="00E739D6" w:rsidRDefault="009C0B17" w:rsidP="00063D4D">
            <w:pPr>
              <w:pStyle w:val="ListParagraph"/>
              <w:numPr>
                <w:ilvl w:val="0"/>
                <w:numId w:val="39"/>
              </w:numPr>
              <w:contextualSpacing w:val="0"/>
              <w:jc w:val="both"/>
              <w:rPr>
                <w:rFonts w:eastAsia="Times New Roman"/>
                <w:color w:val="000000"/>
              </w:rPr>
            </w:pPr>
            <w:r w:rsidRPr="00E739D6">
              <w:rPr>
                <w:rFonts w:eastAsia="Times New Roman"/>
                <w:color w:val="000000"/>
              </w:rPr>
              <w:t>Improved nutrition statistics in KPK through supplementing government’s initiative, Communities have improved access to safe drinking water according to national safe drinking water standards.</w:t>
            </w:r>
          </w:p>
          <w:p w14:paraId="08E7FA5D" w14:textId="77777777" w:rsidR="009C0B17" w:rsidRPr="00E739D6" w:rsidRDefault="009C0B17" w:rsidP="00063D4D">
            <w:pPr>
              <w:pStyle w:val="ListParagraph"/>
              <w:numPr>
                <w:ilvl w:val="0"/>
                <w:numId w:val="39"/>
              </w:numPr>
              <w:contextualSpacing w:val="0"/>
              <w:jc w:val="both"/>
              <w:rPr>
                <w:rFonts w:eastAsia="Times New Roman"/>
                <w:color w:val="000000"/>
              </w:rPr>
            </w:pPr>
            <w:r w:rsidRPr="00E739D6">
              <w:rPr>
                <w:rFonts w:eastAsia="Times New Roman"/>
                <w:color w:val="000000"/>
              </w:rPr>
              <w:t>Communities have improved knowledge of water contamination and ways to treat water.</w:t>
            </w:r>
          </w:p>
          <w:p w14:paraId="467C69B9" w14:textId="77777777" w:rsidR="009C0B17" w:rsidRPr="00E739D6" w:rsidRDefault="009C0B17" w:rsidP="00063D4D">
            <w:pPr>
              <w:pStyle w:val="ListParagraph"/>
              <w:numPr>
                <w:ilvl w:val="0"/>
                <w:numId w:val="39"/>
              </w:numPr>
              <w:contextualSpacing w:val="0"/>
              <w:jc w:val="both"/>
              <w:rPr>
                <w:rFonts w:eastAsia="Times New Roman"/>
                <w:color w:val="000000"/>
              </w:rPr>
            </w:pPr>
            <w:r w:rsidRPr="00E739D6">
              <w:rPr>
                <w:rFonts w:eastAsia="Times New Roman"/>
                <w:color w:val="000000"/>
              </w:rPr>
              <w:t>Access to safe drinking water and improved sanitation in every public school in KPK is improved.</w:t>
            </w:r>
          </w:p>
          <w:p w14:paraId="2DF0B0EE" w14:textId="77777777" w:rsidR="009C0B17" w:rsidRPr="00E739D6" w:rsidRDefault="009C0B17" w:rsidP="00063D4D">
            <w:pPr>
              <w:pStyle w:val="ListParagraph"/>
              <w:numPr>
                <w:ilvl w:val="0"/>
                <w:numId w:val="39"/>
              </w:numPr>
              <w:contextualSpacing w:val="0"/>
              <w:jc w:val="both"/>
              <w:rPr>
                <w:rFonts w:eastAsia="Times New Roman"/>
                <w:color w:val="000000"/>
              </w:rPr>
            </w:pPr>
            <w:r w:rsidRPr="00E739D6">
              <w:rPr>
                <w:rFonts w:eastAsia="Times New Roman"/>
                <w:color w:val="000000"/>
              </w:rPr>
              <w:t>Communities have increased knowledge and sustaining WASH services on their own.</w:t>
            </w:r>
          </w:p>
          <w:p w14:paraId="05C06252" w14:textId="0EF15671" w:rsidR="009C0B17" w:rsidRPr="00E739D6" w:rsidRDefault="009C0B17" w:rsidP="00063D4D">
            <w:pPr>
              <w:pStyle w:val="ListParagraph"/>
              <w:numPr>
                <w:ilvl w:val="0"/>
                <w:numId w:val="39"/>
              </w:numPr>
              <w:contextualSpacing w:val="0"/>
              <w:jc w:val="both"/>
              <w:rPr>
                <w:rFonts w:eastAsia="Times New Roman"/>
                <w:color w:val="000000"/>
              </w:rPr>
            </w:pPr>
            <w:r w:rsidRPr="00E739D6">
              <w:rPr>
                <w:rFonts w:eastAsia="Times New Roman"/>
                <w:color w:val="000000"/>
              </w:rPr>
              <w:t>Communities are not practicing open defecation.</w:t>
            </w:r>
          </w:p>
          <w:p w14:paraId="40889EAF" w14:textId="77777777" w:rsidR="009C0B17" w:rsidRPr="00E739D6" w:rsidRDefault="009C0B17" w:rsidP="00063D4D">
            <w:pPr>
              <w:pStyle w:val="ListParagraph"/>
              <w:numPr>
                <w:ilvl w:val="0"/>
                <w:numId w:val="39"/>
              </w:numPr>
              <w:contextualSpacing w:val="0"/>
              <w:jc w:val="both"/>
              <w:rPr>
                <w:rFonts w:eastAsia="Times New Roman"/>
                <w:color w:val="000000"/>
              </w:rPr>
            </w:pPr>
            <w:r w:rsidRPr="00E739D6">
              <w:rPr>
                <w:rFonts w:eastAsia="Times New Roman"/>
                <w:color w:val="000000"/>
              </w:rPr>
              <w:t>Communities are aware of the health hazards caused by the open defecation.</w:t>
            </w:r>
          </w:p>
          <w:p w14:paraId="543C7092" w14:textId="77777777" w:rsidR="009C0B17" w:rsidRPr="00E739D6" w:rsidRDefault="009C0B17" w:rsidP="00063D4D">
            <w:pPr>
              <w:pStyle w:val="ListParagraph"/>
              <w:numPr>
                <w:ilvl w:val="0"/>
                <w:numId w:val="39"/>
              </w:numPr>
              <w:contextualSpacing w:val="0"/>
              <w:jc w:val="both"/>
              <w:rPr>
                <w:rFonts w:eastAsia="Times New Roman"/>
                <w:color w:val="000000"/>
              </w:rPr>
            </w:pPr>
            <w:r w:rsidRPr="00E739D6">
              <w:rPr>
                <w:rFonts w:eastAsia="Times New Roman"/>
                <w:color w:val="000000"/>
              </w:rPr>
              <w:t>Communities are not littering in public and are aware about health hazards of littering.</w:t>
            </w:r>
          </w:p>
          <w:p w14:paraId="2DB77871" w14:textId="77777777" w:rsidR="009C0B17" w:rsidRDefault="009C0B17" w:rsidP="00063D4D">
            <w:pPr>
              <w:pStyle w:val="ListParagraph"/>
              <w:numPr>
                <w:ilvl w:val="0"/>
                <w:numId w:val="39"/>
              </w:numPr>
              <w:contextualSpacing w:val="0"/>
              <w:jc w:val="both"/>
              <w:rPr>
                <w:rFonts w:eastAsia="Times New Roman"/>
                <w:color w:val="000000"/>
              </w:rPr>
            </w:pPr>
            <w:r w:rsidRPr="00E739D6">
              <w:rPr>
                <w:rFonts w:eastAsia="Times New Roman"/>
                <w:color w:val="000000"/>
              </w:rPr>
              <w:t>Improved WASH practices through public-private engagement.</w:t>
            </w:r>
          </w:p>
          <w:p w14:paraId="72945400" w14:textId="77777777" w:rsidR="009C0B17" w:rsidRPr="00E739D6" w:rsidRDefault="009C0B17" w:rsidP="00063D4D">
            <w:pPr>
              <w:pStyle w:val="ListParagraph"/>
              <w:numPr>
                <w:ilvl w:val="0"/>
                <w:numId w:val="39"/>
              </w:numPr>
              <w:contextualSpacing w:val="0"/>
              <w:jc w:val="both"/>
              <w:rPr>
                <w:rFonts w:eastAsia="Times New Roman"/>
                <w:color w:val="000000"/>
              </w:rPr>
            </w:pPr>
            <w:r w:rsidRPr="00E739D6">
              <w:rPr>
                <w:rFonts w:eastAsia="Times New Roman"/>
                <w:color w:val="000000"/>
              </w:rPr>
              <w:t>Work closely with Health department and communities in order to aware communities on improved mother and child health practices.</w:t>
            </w:r>
          </w:p>
          <w:p w14:paraId="3F6772BF" w14:textId="77777777" w:rsidR="009C0B17" w:rsidRPr="00E739D6" w:rsidRDefault="009C0B17" w:rsidP="00063D4D">
            <w:pPr>
              <w:pStyle w:val="ListParagraph"/>
              <w:numPr>
                <w:ilvl w:val="0"/>
                <w:numId w:val="39"/>
              </w:numPr>
              <w:contextualSpacing w:val="0"/>
              <w:jc w:val="both"/>
              <w:rPr>
                <w:rFonts w:eastAsia="Times New Roman"/>
                <w:color w:val="000000"/>
              </w:rPr>
            </w:pPr>
            <w:r w:rsidRPr="00E739D6">
              <w:rPr>
                <w:rFonts w:eastAsia="Times New Roman"/>
                <w:color w:val="000000"/>
              </w:rPr>
              <w:t xml:space="preserve">Integrating nutrition awareness programmed in health programming. </w:t>
            </w:r>
          </w:p>
          <w:p w14:paraId="7EA9CED7" w14:textId="77777777" w:rsidR="009C0B17" w:rsidRPr="00E739D6" w:rsidRDefault="009C0B17" w:rsidP="00063D4D">
            <w:pPr>
              <w:pStyle w:val="ListParagraph"/>
              <w:numPr>
                <w:ilvl w:val="0"/>
                <w:numId w:val="39"/>
              </w:numPr>
              <w:contextualSpacing w:val="0"/>
              <w:jc w:val="both"/>
              <w:rPr>
                <w:rFonts w:eastAsia="Times New Roman"/>
                <w:color w:val="000000"/>
              </w:rPr>
            </w:pPr>
            <w:r w:rsidRPr="00E739D6">
              <w:rPr>
                <w:rFonts w:eastAsia="Times New Roman"/>
                <w:color w:val="000000"/>
              </w:rPr>
              <w:t>Provision of Improved water to the vulnerable, marginalized and unreached communities through various projects.</w:t>
            </w:r>
          </w:p>
          <w:p w14:paraId="53711CEB" w14:textId="77777777" w:rsidR="009C0B17" w:rsidRDefault="009C0B17" w:rsidP="00063D4D">
            <w:pPr>
              <w:pStyle w:val="ListParagraph"/>
              <w:numPr>
                <w:ilvl w:val="0"/>
                <w:numId w:val="39"/>
              </w:numPr>
              <w:contextualSpacing w:val="0"/>
              <w:jc w:val="both"/>
              <w:rPr>
                <w:rFonts w:eastAsia="Times New Roman"/>
                <w:color w:val="000000"/>
              </w:rPr>
            </w:pPr>
            <w:r w:rsidRPr="00E739D6">
              <w:rPr>
                <w:rFonts w:eastAsia="Times New Roman"/>
                <w:color w:val="000000"/>
              </w:rPr>
              <w:t>Capacity building session on water conservation, water testing and treatment.</w:t>
            </w:r>
          </w:p>
          <w:p w14:paraId="356F454E" w14:textId="77777777" w:rsidR="009C0B17" w:rsidRPr="00E739D6" w:rsidRDefault="009C0B17" w:rsidP="00063D4D">
            <w:pPr>
              <w:pStyle w:val="ListParagraph"/>
              <w:numPr>
                <w:ilvl w:val="0"/>
                <w:numId w:val="39"/>
              </w:numPr>
              <w:contextualSpacing w:val="0"/>
              <w:jc w:val="both"/>
              <w:rPr>
                <w:rFonts w:eastAsia="Times New Roman"/>
                <w:color w:val="000000"/>
              </w:rPr>
            </w:pPr>
            <w:r w:rsidRPr="00E739D6">
              <w:rPr>
                <w:rFonts w:eastAsia="Times New Roman"/>
                <w:color w:val="000000"/>
              </w:rPr>
              <w:t>Implementation of WASH in Schools (WinS) projects in various districts of Punjab. Also to integrate WinS in other WASH projects.</w:t>
            </w:r>
          </w:p>
          <w:p w14:paraId="08C28453" w14:textId="77777777" w:rsidR="009C0B17" w:rsidRPr="00E739D6" w:rsidRDefault="009C0B17" w:rsidP="00063D4D">
            <w:pPr>
              <w:pStyle w:val="ListParagraph"/>
              <w:numPr>
                <w:ilvl w:val="0"/>
                <w:numId w:val="39"/>
              </w:numPr>
              <w:contextualSpacing w:val="0"/>
              <w:jc w:val="both"/>
              <w:rPr>
                <w:rFonts w:eastAsia="Times New Roman"/>
                <w:color w:val="000000"/>
              </w:rPr>
            </w:pPr>
            <w:r w:rsidRPr="00E739D6">
              <w:rPr>
                <w:rFonts w:eastAsia="Times New Roman"/>
                <w:color w:val="000000"/>
              </w:rPr>
              <w:t xml:space="preserve">Capacity building of communities, government staff and school management on Operations &amp; Maintenance of WASH facilities. </w:t>
            </w:r>
          </w:p>
          <w:p w14:paraId="295B2677" w14:textId="77777777" w:rsidR="009C0B17" w:rsidRPr="00E739D6" w:rsidRDefault="009C0B17" w:rsidP="00063D4D">
            <w:pPr>
              <w:pStyle w:val="ListParagraph"/>
              <w:numPr>
                <w:ilvl w:val="0"/>
                <w:numId w:val="39"/>
              </w:numPr>
              <w:contextualSpacing w:val="0"/>
              <w:jc w:val="both"/>
              <w:rPr>
                <w:rFonts w:eastAsia="Times New Roman"/>
                <w:color w:val="000000"/>
              </w:rPr>
            </w:pPr>
            <w:r w:rsidRPr="00E739D6">
              <w:rPr>
                <w:rFonts w:eastAsia="Times New Roman"/>
                <w:color w:val="000000"/>
              </w:rPr>
              <w:t>Mass awareness through community engagement and other mediums on making ODF.</w:t>
            </w:r>
          </w:p>
          <w:p w14:paraId="28DF738E" w14:textId="77777777" w:rsidR="009C0B17" w:rsidRPr="00E739D6" w:rsidRDefault="009C0B17" w:rsidP="00063D4D">
            <w:pPr>
              <w:pStyle w:val="ListParagraph"/>
              <w:numPr>
                <w:ilvl w:val="0"/>
                <w:numId w:val="39"/>
              </w:numPr>
              <w:contextualSpacing w:val="0"/>
              <w:jc w:val="both"/>
              <w:rPr>
                <w:rFonts w:eastAsia="Times New Roman"/>
                <w:color w:val="000000"/>
              </w:rPr>
            </w:pPr>
            <w:r w:rsidRPr="00E739D6">
              <w:rPr>
                <w:rFonts w:eastAsia="Times New Roman"/>
                <w:color w:val="000000"/>
              </w:rPr>
              <w:t>Capacity building sessions on importance of ODF environment, safe drinking water and improved hygiene practices.</w:t>
            </w:r>
          </w:p>
          <w:p w14:paraId="1F60DDA3" w14:textId="77777777" w:rsidR="009C0B17" w:rsidRPr="00E739D6" w:rsidRDefault="009C0B17" w:rsidP="00063D4D">
            <w:pPr>
              <w:pStyle w:val="ListParagraph"/>
              <w:numPr>
                <w:ilvl w:val="0"/>
                <w:numId w:val="39"/>
              </w:numPr>
              <w:contextualSpacing w:val="0"/>
              <w:jc w:val="both"/>
              <w:rPr>
                <w:rFonts w:eastAsia="Times New Roman"/>
                <w:color w:val="000000"/>
              </w:rPr>
            </w:pPr>
            <w:r w:rsidRPr="00E739D6">
              <w:rPr>
                <w:rFonts w:eastAsia="Times New Roman"/>
                <w:color w:val="000000"/>
              </w:rPr>
              <w:t>Public-private partnerships for WASH and Solid Waste interventions.</w:t>
            </w:r>
          </w:p>
          <w:p w14:paraId="622381E4" w14:textId="77777777" w:rsidR="009C0B17" w:rsidRPr="00E739D6" w:rsidRDefault="009C0B17" w:rsidP="00063D4D">
            <w:pPr>
              <w:pStyle w:val="ListParagraph"/>
              <w:numPr>
                <w:ilvl w:val="0"/>
                <w:numId w:val="39"/>
              </w:numPr>
              <w:contextualSpacing w:val="0"/>
              <w:jc w:val="both"/>
              <w:rPr>
                <w:rFonts w:eastAsia="Times New Roman"/>
                <w:color w:val="000000"/>
              </w:rPr>
            </w:pPr>
            <w:r w:rsidRPr="00E739D6">
              <w:rPr>
                <w:rFonts w:eastAsia="Times New Roman"/>
                <w:color w:val="000000"/>
              </w:rPr>
              <w:t>Capacity building of communities on appropriate waste disposal.</w:t>
            </w:r>
          </w:p>
          <w:p w14:paraId="073AF334" w14:textId="77777777" w:rsidR="009C0B17" w:rsidRPr="00E739D6" w:rsidRDefault="009C0B17" w:rsidP="00063D4D">
            <w:pPr>
              <w:pStyle w:val="ListParagraph"/>
              <w:contextualSpacing w:val="0"/>
              <w:jc w:val="both"/>
              <w:rPr>
                <w:rFonts w:eastAsia="Times New Roman"/>
                <w:color w:val="000000"/>
              </w:rPr>
            </w:pPr>
          </w:p>
          <w:p w14:paraId="7B90D087" w14:textId="77777777" w:rsidR="009C0B17" w:rsidRPr="00E739D6" w:rsidRDefault="009C0B17" w:rsidP="00063D4D">
            <w:pPr>
              <w:pStyle w:val="ListParagraph"/>
              <w:contextualSpacing w:val="0"/>
              <w:jc w:val="both"/>
              <w:rPr>
                <w:rFonts w:eastAsia="Times New Roman"/>
                <w:color w:val="000000"/>
              </w:rPr>
            </w:pPr>
          </w:p>
          <w:p w14:paraId="7D9CC58C" w14:textId="77777777" w:rsidR="00E739D6" w:rsidRDefault="00E739D6" w:rsidP="00063D4D">
            <w:pPr>
              <w:tabs>
                <w:tab w:val="left" w:pos="1303"/>
              </w:tabs>
              <w:jc w:val="both"/>
              <w:rPr>
                <w:szCs w:val="28"/>
              </w:rPr>
            </w:pPr>
          </w:p>
        </w:tc>
      </w:tr>
    </w:tbl>
    <w:p w14:paraId="5A1A1498" w14:textId="77777777" w:rsidR="00CA5088" w:rsidRDefault="000B7BD9" w:rsidP="00B17C0B">
      <w:pPr>
        <w:pStyle w:val="Heading1"/>
        <w:tabs>
          <w:tab w:val="left" w:pos="3587"/>
        </w:tabs>
        <w:spacing w:before="10"/>
        <w:ind w:left="-90"/>
        <w:rPr>
          <w:color w:val="FFFFFF"/>
          <w:sz w:val="28"/>
          <w:shd w:val="clear" w:color="auto" w:fill="006FC0"/>
        </w:rPr>
      </w:pPr>
      <w:r w:rsidRPr="00FE09E7">
        <w:rPr>
          <w:color w:val="FFFFFF"/>
          <w:sz w:val="28"/>
          <w:shd w:val="clear" w:color="auto" w:fill="006FC0"/>
        </w:rPr>
        <w:lastRenderedPageBreak/>
        <w:t xml:space="preserve">  </w:t>
      </w:r>
      <w:r w:rsidRPr="00FE09E7">
        <w:rPr>
          <w:color w:val="FFFFFF"/>
          <w:spacing w:val="5"/>
          <w:sz w:val="28"/>
          <w:shd w:val="clear" w:color="auto" w:fill="006FC0"/>
        </w:rPr>
        <w:t xml:space="preserve"> </w:t>
      </w:r>
      <w:r w:rsidRPr="00FE09E7">
        <w:rPr>
          <w:color w:val="FFFFFF"/>
          <w:sz w:val="28"/>
          <w:shd w:val="clear" w:color="auto" w:fill="006FC0"/>
        </w:rPr>
        <w:t>Objective</w:t>
      </w:r>
      <w:r w:rsidRPr="00FE09E7">
        <w:rPr>
          <w:color w:val="FFFFFF"/>
          <w:spacing w:val="-13"/>
          <w:sz w:val="28"/>
          <w:shd w:val="clear" w:color="auto" w:fill="006FC0"/>
        </w:rPr>
        <w:t xml:space="preserve"> </w:t>
      </w:r>
      <w:r w:rsidRPr="00FE09E7">
        <w:rPr>
          <w:color w:val="FFFFFF"/>
          <w:sz w:val="28"/>
          <w:shd w:val="clear" w:color="auto" w:fill="006FC0"/>
        </w:rPr>
        <w:t>Four</w:t>
      </w:r>
      <w:r w:rsidRPr="00FE09E7">
        <w:rPr>
          <w:color w:val="FFFFFF"/>
          <w:sz w:val="28"/>
          <w:shd w:val="clear" w:color="auto" w:fill="006FC0"/>
        </w:rPr>
        <w:tab/>
      </w:r>
    </w:p>
    <w:p w14:paraId="73E4A32F" w14:textId="77777777" w:rsidR="00DA5592" w:rsidRPr="00DA5592" w:rsidRDefault="00DA5592" w:rsidP="00DA5592"/>
    <w:p w14:paraId="3594E62F" w14:textId="77777777" w:rsidR="000244CB" w:rsidRDefault="000244CB" w:rsidP="00B17C0B">
      <w:pPr>
        <w:pStyle w:val="ListParagraph"/>
        <w:tabs>
          <w:tab w:val="left" w:pos="1303"/>
        </w:tabs>
        <w:spacing w:before="165" w:line="211" w:lineRule="auto"/>
        <w:ind w:left="-90"/>
        <w:jc w:val="both"/>
        <w:rPr>
          <w:sz w:val="24"/>
          <w:szCs w:val="28"/>
        </w:rPr>
      </w:pPr>
      <w:r w:rsidRPr="00FE09E7">
        <w:rPr>
          <w:sz w:val="24"/>
          <w:szCs w:val="28"/>
        </w:rPr>
        <w:t>To support and develop replicable models of and strategies for sustainable human resource development through skills and participate in decision making process.</w:t>
      </w:r>
    </w:p>
    <w:tbl>
      <w:tblPr>
        <w:tblStyle w:val="TableGrid"/>
        <w:tblW w:w="5401" w:type="pct"/>
        <w:tblLook w:val="04A0" w:firstRow="1" w:lastRow="0" w:firstColumn="1" w:lastColumn="0" w:noHBand="0" w:noVBand="1"/>
      </w:tblPr>
      <w:tblGrid>
        <w:gridCol w:w="3684"/>
        <w:gridCol w:w="4860"/>
      </w:tblGrid>
      <w:tr w:rsidR="00704A97" w14:paraId="24501C5F" w14:textId="77777777" w:rsidTr="002C5CCA">
        <w:tc>
          <w:tcPr>
            <w:tcW w:w="2156" w:type="pct"/>
          </w:tcPr>
          <w:p w14:paraId="2C4F7730" w14:textId="77777777" w:rsidR="00704A97" w:rsidRDefault="00704A97" w:rsidP="00B17C0B">
            <w:pPr>
              <w:pStyle w:val="ListParagraph"/>
              <w:tabs>
                <w:tab w:val="left" w:pos="1303"/>
              </w:tabs>
              <w:spacing w:before="165" w:line="211" w:lineRule="auto"/>
              <w:ind w:left="0"/>
              <w:jc w:val="both"/>
              <w:rPr>
                <w:sz w:val="24"/>
                <w:szCs w:val="28"/>
              </w:rPr>
            </w:pPr>
            <w:r w:rsidRPr="006A521F">
              <w:rPr>
                <w:rFonts w:ascii="Calibri" w:eastAsia="Times New Roman" w:hAnsi="Calibri" w:cs="Calibri"/>
                <w:color w:val="000000"/>
              </w:rPr>
              <w:t>Success</w:t>
            </w:r>
          </w:p>
        </w:tc>
        <w:tc>
          <w:tcPr>
            <w:tcW w:w="2844" w:type="pct"/>
          </w:tcPr>
          <w:p w14:paraId="7F9C254E" w14:textId="77777777" w:rsidR="00704A97" w:rsidRDefault="00704A97" w:rsidP="00B17C0B">
            <w:pPr>
              <w:pStyle w:val="ListParagraph"/>
              <w:tabs>
                <w:tab w:val="left" w:pos="1303"/>
              </w:tabs>
              <w:spacing w:before="165" w:line="211" w:lineRule="auto"/>
              <w:ind w:left="0"/>
              <w:jc w:val="both"/>
              <w:rPr>
                <w:sz w:val="24"/>
                <w:szCs w:val="28"/>
              </w:rPr>
            </w:pPr>
            <w:r w:rsidRPr="006A521F">
              <w:rPr>
                <w:rFonts w:ascii="Calibri" w:eastAsia="Times New Roman" w:hAnsi="Calibri" w:cs="Calibri"/>
                <w:color w:val="000000"/>
              </w:rPr>
              <w:t>Strategy</w:t>
            </w:r>
          </w:p>
        </w:tc>
      </w:tr>
      <w:tr w:rsidR="00704A97" w14:paraId="10E1B19E" w14:textId="77777777" w:rsidTr="002C5CCA">
        <w:tc>
          <w:tcPr>
            <w:tcW w:w="2156" w:type="pct"/>
          </w:tcPr>
          <w:p w14:paraId="305D25E1" w14:textId="77777777" w:rsidR="00704A97" w:rsidRPr="006A521F" w:rsidRDefault="00704A97" w:rsidP="002C5CCA">
            <w:pPr>
              <w:pStyle w:val="ListParagraph"/>
              <w:numPr>
                <w:ilvl w:val="0"/>
                <w:numId w:val="46"/>
              </w:numPr>
              <w:spacing w:before="165" w:line="211" w:lineRule="auto"/>
              <w:ind w:left="330" w:hanging="300"/>
              <w:jc w:val="both"/>
              <w:rPr>
                <w:rFonts w:ascii="Calibri" w:eastAsia="Times New Roman" w:hAnsi="Calibri" w:cs="Calibri"/>
                <w:color w:val="000000"/>
              </w:rPr>
            </w:pPr>
            <w:r w:rsidRPr="00704A97">
              <w:rPr>
                <w:rFonts w:ascii="Calibri" w:eastAsia="Times New Roman" w:hAnsi="Calibri" w:cs="Calibri"/>
                <w:color w:val="000000"/>
              </w:rPr>
              <w:t>Vulnerable, marginalized and unreached communities especially women are aware of their rights and participating in economic, social and cultural affairs.</w:t>
            </w:r>
          </w:p>
        </w:tc>
        <w:tc>
          <w:tcPr>
            <w:tcW w:w="2844" w:type="pct"/>
          </w:tcPr>
          <w:p w14:paraId="0082F984" w14:textId="2555492C" w:rsidR="00704A97" w:rsidRPr="00704A97" w:rsidRDefault="00704A97" w:rsidP="00704A97">
            <w:pPr>
              <w:pStyle w:val="ListParagraph"/>
              <w:numPr>
                <w:ilvl w:val="0"/>
                <w:numId w:val="45"/>
              </w:numPr>
              <w:spacing w:after="240"/>
              <w:ind w:left="346"/>
              <w:jc w:val="both"/>
              <w:rPr>
                <w:rFonts w:ascii="Calibri" w:eastAsia="Times New Roman" w:hAnsi="Calibri" w:cs="Calibri"/>
                <w:color w:val="000000"/>
              </w:rPr>
            </w:pPr>
            <w:r w:rsidRPr="00704A97">
              <w:rPr>
                <w:rFonts w:ascii="Calibri" w:eastAsia="Times New Roman" w:hAnsi="Calibri" w:cs="Calibri"/>
                <w:color w:val="000000"/>
              </w:rPr>
              <w:t>Communities especially women are aware of their basic human rights, economic, social and cultural rights (ESCR) and Right to Information (RTI)</w:t>
            </w:r>
            <w:r w:rsidR="00DA5592">
              <w:rPr>
                <w:rFonts w:ascii="Calibri" w:eastAsia="Times New Roman" w:hAnsi="Calibri" w:cs="Calibri"/>
                <w:color w:val="000000"/>
              </w:rPr>
              <w:t>.</w:t>
            </w:r>
          </w:p>
          <w:p w14:paraId="3BAAE916" w14:textId="77777777" w:rsidR="00704A97" w:rsidRPr="00704A97" w:rsidRDefault="00704A97" w:rsidP="00704A97">
            <w:pPr>
              <w:pStyle w:val="ListParagraph"/>
              <w:numPr>
                <w:ilvl w:val="0"/>
                <w:numId w:val="45"/>
              </w:numPr>
              <w:spacing w:after="240"/>
              <w:ind w:left="346"/>
              <w:jc w:val="both"/>
              <w:rPr>
                <w:rFonts w:ascii="Calibri" w:eastAsia="Times New Roman" w:hAnsi="Calibri" w:cs="Calibri"/>
                <w:color w:val="000000"/>
              </w:rPr>
            </w:pPr>
            <w:r w:rsidRPr="00704A97">
              <w:rPr>
                <w:rFonts w:ascii="Calibri" w:eastAsia="Times New Roman" w:hAnsi="Calibri" w:cs="Calibri"/>
                <w:color w:val="000000"/>
              </w:rPr>
              <w:t>Women are literate and contribute equally to men towards the economic growth of the country. Communities especially women are practicing their rights and are able to hold any service deliverer accountable upon poor service delivery.</w:t>
            </w:r>
          </w:p>
          <w:p w14:paraId="26BCCA4F" w14:textId="77777777" w:rsidR="00704A97" w:rsidRPr="00704A97" w:rsidRDefault="00704A97" w:rsidP="00704A97">
            <w:pPr>
              <w:pStyle w:val="ListParagraph"/>
              <w:numPr>
                <w:ilvl w:val="0"/>
                <w:numId w:val="45"/>
              </w:numPr>
              <w:spacing w:after="240"/>
              <w:ind w:left="346"/>
              <w:jc w:val="both"/>
              <w:rPr>
                <w:rFonts w:ascii="Calibri" w:eastAsia="Times New Roman" w:hAnsi="Calibri" w:cs="Calibri"/>
                <w:color w:val="000000"/>
              </w:rPr>
            </w:pPr>
            <w:r w:rsidRPr="00704A97">
              <w:rPr>
                <w:rFonts w:ascii="Calibri" w:eastAsia="Times New Roman" w:hAnsi="Calibri" w:cs="Calibri"/>
                <w:color w:val="000000"/>
              </w:rPr>
              <w:t>Improved service delivery through enabled mechanism of social accountability and local governance. Capacity building sessions with communities especially women on Citizen Rights, RTI, ESCR, Consumer Protection Rights, WASH Rights and Social Accountability through different projects.</w:t>
            </w:r>
          </w:p>
          <w:p w14:paraId="33AA0B6C" w14:textId="77777777" w:rsidR="00704A97" w:rsidRPr="00704A97" w:rsidRDefault="00704A97" w:rsidP="00704A97">
            <w:pPr>
              <w:pStyle w:val="ListParagraph"/>
              <w:numPr>
                <w:ilvl w:val="0"/>
                <w:numId w:val="45"/>
              </w:numPr>
              <w:spacing w:after="240"/>
              <w:ind w:left="346"/>
              <w:jc w:val="both"/>
              <w:rPr>
                <w:rFonts w:ascii="Calibri" w:eastAsia="Times New Roman" w:hAnsi="Calibri" w:cs="Calibri"/>
                <w:color w:val="000000"/>
              </w:rPr>
            </w:pPr>
            <w:r w:rsidRPr="00704A97">
              <w:rPr>
                <w:rFonts w:ascii="Calibri" w:eastAsia="Times New Roman" w:hAnsi="Calibri" w:cs="Calibri"/>
                <w:color w:val="000000"/>
              </w:rPr>
              <w:t>Dialogues with community and government departments in order to ensure accelerated service delivery.</w:t>
            </w:r>
          </w:p>
          <w:p w14:paraId="1D84F618" w14:textId="77777777" w:rsidR="00704A97" w:rsidRPr="006A521F" w:rsidRDefault="00704A97" w:rsidP="00DA5592">
            <w:pPr>
              <w:pStyle w:val="ListParagraph"/>
              <w:numPr>
                <w:ilvl w:val="0"/>
                <w:numId w:val="45"/>
              </w:numPr>
              <w:tabs>
                <w:tab w:val="left" w:pos="1303"/>
              </w:tabs>
              <w:spacing w:before="165" w:line="211" w:lineRule="auto"/>
              <w:ind w:left="346"/>
              <w:rPr>
                <w:rFonts w:ascii="Calibri" w:eastAsia="Times New Roman" w:hAnsi="Calibri" w:cs="Calibri"/>
                <w:color w:val="000000"/>
              </w:rPr>
            </w:pPr>
            <w:r w:rsidRPr="00704A97">
              <w:rPr>
                <w:rFonts w:ascii="Calibri" w:eastAsia="Times New Roman" w:hAnsi="Calibri" w:cs="Calibri"/>
                <w:color w:val="000000"/>
              </w:rPr>
              <w:t>Capacity building sessions with community on writing applications, government initiatives and their help lines.</w:t>
            </w:r>
            <w:r w:rsidRPr="006A521F">
              <w:rPr>
                <w:rFonts w:ascii="Calibri" w:eastAsia="Times New Roman" w:hAnsi="Calibri" w:cs="Calibri"/>
                <w:color w:val="000000"/>
              </w:rPr>
              <w:br/>
            </w:r>
          </w:p>
        </w:tc>
      </w:tr>
    </w:tbl>
    <w:p w14:paraId="3D67A508" w14:textId="77777777" w:rsidR="00704A97" w:rsidRPr="00FE09E7" w:rsidRDefault="00704A97" w:rsidP="00B17C0B">
      <w:pPr>
        <w:pStyle w:val="ListParagraph"/>
        <w:tabs>
          <w:tab w:val="left" w:pos="1303"/>
        </w:tabs>
        <w:spacing w:before="165" w:line="211" w:lineRule="auto"/>
        <w:ind w:left="-90"/>
        <w:jc w:val="both"/>
        <w:rPr>
          <w:sz w:val="24"/>
          <w:szCs w:val="28"/>
        </w:rPr>
      </w:pPr>
    </w:p>
    <w:p w14:paraId="4C330B4F" w14:textId="77777777" w:rsidR="00CA5088" w:rsidRPr="00D967DC" w:rsidRDefault="005B5B06" w:rsidP="00B17C0B">
      <w:pPr>
        <w:spacing w:line="235" w:lineRule="auto"/>
        <w:ind w:left="-90"/>
        <w:rPr>
          <w:sz w:val="20"/>
        </w:rPr>
        <w:sectPr w:rsidR="00CA5088" w:rsidRPr="00D967DC" w:rsidSect="00B62E47">
          <w:pgSz w:w="10800" w:h="15600"/>
          <w:pgMar w:top="1440" w:right="1440" w:bottom="1440" w:left="1440" w:header="720" w:footer="720" w:gutter="0"/>
          <w:cols w:space="720"/>
        </w:sectPr>
      </w:pPr>
      <w:r w:rsidRPr="00D967DC">
        <w:rPr>
          <w:sz w:val="20"/>
        </w:rPr>
        <w:tab/>
      </w:r>
    </w:p>
    <w:p w14:paraId="5D45A2A6" w14:textId="77777777" w:rsidR="00CA5088" w:rsidRDefault="005B5B06" w:rsidP="00B17C0B">
      <w:pPr>
        <w:pStyle w:val="Heading1"/>
        <w:tabs>
          <w:tab w:val="left" w:pos="929"/>
          <w:tab w:val="left" w:pos="3587"/>
        </w:tabs>
        <w:spacing w:before="10"/>
        <w:ind w:left="-90"/>
        <w:rPr>
          <w:color w:val="FFFFFF"/>
          <w:shd w:val="clear" w:color="auto" w:fill="006FC0"/>
        </w:rPr>
      </w:pPr>
      <w:r w:rsidRPr="00D967DC">
        <w:rPr>
          <w:color w:val="FFFFFF"/>
          <w:shd w:val="clear" w:color="auto" w:fill="006FC0"/>
        </w:rPr>
        <w:lastRenderedPageBreak/>
        <w:t xml:space="preserve"> </w:t>
      </w:r>
      <w:r w:rsidR="000B7BD9" w:rsidRPr="00D967DC">
        <w:rPr>
          <w:color w:val="FFFFFF"/>
          <w:shd w:val="clear" w:color="auto" w:fill="006FC0"/>
        </w:rPr>
        <w:t>Objective</w:t>
      </w:r>
      <w:r w:rsidR="000B7BD9" w:rsidRPr="00D967DC">
        <w:rPr>
          <w:color w:val="FFFFFF"/>
          <w:spacing w:val="-9"/>
          <w:shd w:val="clear" w:color="auto" w:fill="006FC0"/>
        </w:rPr>
        <w:t xml:space="preserve"> </w:t>
      </w:r>
      <w:r w:rsidR="00FB44B4" w:rsidRPr="00D967DC">
        <w:rPr>
          <w:color w:val="FFFFFF"/>
          <w:shd w:val="clear" w:color="auto" w:fill="006FC0"/>
        </w:rPr>
        <w:t>Five</w:t>
      </w:r>
      <w:r w:rsidR="000B7BD9" w:rsidRPr="00D967DC">
        <w:rPr>
          <w:color w:val="FFFFFF"/>
          <w:shd w:val="clear" w:color="auto" w:fill="006FC0"/>
        </w:rPr>
        <w:tab/>
      </w:r>
    </w:p>
    <w:p w14:paraId="40474AE9" w14:textId="77777777" w:rsidR="00111372" w:rsidRPr="00111372" w:rsidRDefault="00111372" w:rsidP="00111372"/>
    <w:p w14:paraId="537DA90C" w14:textId="77777777" w:rsidR="000244CB" w:rsidRDefault="000244CB" w:rsidP="00B17C0B">
      <w:pPr>
        <w:tabs>
          <w:tab w:val="left" w:pos="1303"/>
        </w:tabs>
        <w:spacing w:before="162" w:line="211" w:lineRule="auto"/>
        <w:ind w:left="-90"/>
        <w:jc w:val="both"/>
        <w:rPr>
          <w:rFonts w:ascii="Calibri" w:hAnsi="Calibri" w:cs="Calibri"/>
          <w:sz w:val="24"/>
          <w:szCs w:val="28"/>
        </w:rPr>
      </w:pPr>
      <w:r w:rsidRPr="006A521F">
        <w:rPr>
          <w:rFonts w:ascii="Calibri" w:hAnsi="Calibri" w:cs="Calibri"/>
          <w:sz w:val="24"/>
          <w:szCs w:val="28"/>
        </w:rPr>
        <w:t>To network and collaborate with the government departments, capital NGO’s, CBO’s, WO’s and International Agencies for sustainable development.</w:t>
      </w:r>
    </w:p>
    <w:tbl>
      <w:tblPr>
        <w:tblStyle w:val="TableGrid"/>
        <w:tblW w:w="8464" w:type="dxa"/>
        <w:tblInd w:w="-90" w:type="dxa"/>
        <w:tblLook w:val="04A0" w:firstRow="1" w:lastRow="0" w:firstColumn="1" w:lastColumn="0" w:noHBand="0" w:noVBand="1"/>
      </w:tblPr>
      <w:tblGrid>
        <w:gridCol w:w="4232"/>
        <w:gridCol w:w="4232"/>
      </w:tblGrid>
      <w:tr w:rsidR="00BA4F34" w14:paraId="020870E6" w14:textId="77777777" w:rsidTr="00BA4F34">
        <w:trPr>
          <w:trHeight w:val="577"/>
        </w:trPr>
        <w:tc>
          <w:tcPr>
            <w:tcW w:w="4232" w:type="dxa"/>
          </w:tcPr>
          <w:p w14:paraId="16CB1D09" w14:textId="77777777" w:rsidR="00BA4F34" w:rsidRDefault="00BA4F34" w:rsidP="00B17C0B">
            <w:pPr>
              <w:tabs>
                <w:tab w:val="left" w:pos="1303"/>
              </w:tabs>
              <w:spacing w:before="162" w:line="211" w:lineRule="auto"/>
              <w:jc w:val="both"/>
              <w:rPr>
                <w:rFonts w:ascii="Calibri" w:hAnsi="Calibri" w:cs="Calibri"/>
                <w:sz w:val="24"/>
                <w:szCs w:val="28"/>
              </w:rPr>
            </w:pPr>
            <w:r w:rsidRPr="004638D3">
              <w:rPr>
                <w:rFonts w:ascii="Calibri" w:eastAsia="Times New Roman" w:hAnsi="Calibri" w:cs="Calibri"/>
                <w:color w:val="000000"/>
              </w:rPr>
              <w:t>Success</w:t>
            </w:r>
          </w:p>
        </w:tc>
        <w:tc>
          <w:tcPr>
            <w:tcW w:w="4232" w:type="dxa"/>
          </w:tcPr>
          <w:p w14:paraId="0925966C" w14:textId="77777777" w:rsidR="00BA4F34" w:rsidRDefault="00BA4F34" w:rsidP="00B17C0B">
            <w:pPr>
              <w:tabs>
                <w:tab w:val="left" w:pos="1303"/>
              </w:tabs>
              <w:spacing w:before="162" w:line="211" w:lineRule="auto"/>
              <w:jc w:val="both"/>
              <w:rPr>
                <w:rFonts w:ascii="Calibri" w:hAnsi="Calibri" w:cs="Calibri"/>
                <w:sz w:val="24"/>
                <w:szCs w:val="28"/>
              </w:rPr>
            </w:pPr>
            <w:r w:rsidRPr="004638D3">
              <w:rPr>
                <w:rFonts w:ascii="Calibri" w:eastAsia="Times New Roman" w:hAnsi="Calibri" w:cs="Calibri"/>
                <w:color w:val="000000"/>
              </w:rPr>
              <w:t>Strategy</w:t>
            </w:r>
          </w:p>
        </w:tc>
      </w:tr>
      <w:tr w:rsidR="00BA4F34" w14:paraId="41D2695F" w14:textId="77777777" w:rsidTr="00BA4F34">
        <w:trPr>
          <w:trHeight w:val="6442"/>
        </w:trPr>
        <w:tc>
          <w:tcPr>
            <w:tcW w:w="4232" w:type="dxa"/>
          </w:tcPr>
          <w:p w14:paraId="18DFDBDB" w14:textId="0A1194BB" w:rsidR="00BA4F34" w:rsidRPr="00BA4F34" w:rsidRDefault="00BA4F34" w:rsidP="00BA4F34">
            <w:pPr>
              <w:pStyle w:val="ListParagraph"/>
              <w:numPr>
                <w:ilvl w:val="0"/>
                <w:numId w:val="44"/>
              </w:numPr>
              <w:tabs>
                <w:tab w:val="left" w:pos="1303"/>
              </w:tabs>
              <w:spacing w:before="162" w:line="211" w:lineRule="auto"/>
              <w:jc w:val="both"/>
              <w:rPr>
                <w:rFonts w:ascii="Calibri" w:eastAsia="Times New Roman" w:hAnsi="Calibri" w:cs="Calibri"/>
                <w:color w:val="000000"/>
              </w:rPr>
            </w:pPr>
            <w:r w:rsidRPr="00BA4F34">
              <w:rPr>
                <w:rFonts w:ascii="Calibri" w:eastAsia="Times New Roman" w:hAnsi="Calibri" w:cs="Calibri"/>
                <w:color w:val="000000"/>
              </w:rPr>
              <w:t>Community and Government departments have better linkages, which contributes towards social and economic development as well as government better service delivery</w:t>
            </w:r>
            <w:r w:rsidR="00111372">
              <w:rPr>
                <w:rFonts w:ascii="Calibri" w:eastAsia="Times New Roman" w:hAnsi="Calibri" w:cs="Calibri"/>
                <w:color w:val="000000"/>
              </w:rPr>
              <w:t>.</w:t>
            </w:r>
          </w:p>
        </w:tc>
        <w:tc>
          <w:tcPr>
            <w:tcW w:w="4232" w:type="dxa"/>
          </w:tcPr>
          <w:p w14:paraId="5F023228" w14:textId="77777777" w:rsidR="00BA4F34" w:rsidRPr="00BA4F34" w:rsidRDefault="00BA4F34" w:rsidP="00BA4F34">
            <w:pPr>
              <w:pStyle w:val="ListParagraph"/>
              <w:numPr>
                <w:ilvl w:val="0"/>
                <w:numId w:val="40"/>
              </w:numPr>
              <w:rPr>
                <w:rFonts w:ascii="Calibri" w:eastAsia="Times New Roman" w:hAnsi="Calibri" w:cs="Calibri"/>
                <w:color w:val="000000"/>
              </w:rPr>
            </w:pPr>
            <w:r w:rsidRPr="00BA4F34">
              <w:rPr>
                <w:rFonts w:ascii="Calibri" w:eastAsia="Times New Roman" w:hAnsi="Calibri" w:cs="Calibri"/>
                <w:color w:val="000000"/>
              </w:rPr>
              <w:t>Government is initiating programs that involved community participation and decision making,</w:t>
            </w:r>
          </w:p>
          <w:p w14:paraId="724B11F4" w14:textId="77777777" w:rsidR="00BA4F34" w:rsidRPr="00BA4F34" w:rsidRDefault="00BA4F34" w:rsidP="00BA4F34">
            <w:pPr>
              <w:pStyle w:val="ListParagraph"/>
              <w:numPr>
                <w:ilvl w:val="0"/>
                <w:numId w:val="40"/>
              </w:numPr>
              <w:rPr>
                <w:rFonts w:ascii="Calibri" w:eastAsia="Times New Roman" w:hAnsi="Calibri" w:cs="Calibri"/>
                <w:color w:val="000000"/>
              </w:rPr>
            </w:pPr>
            <w:r w:rsidRPr="00BA4F34">
              <w:rPr>
                <w:rFonts w:ascii="Calibri" w:eastAsia="Times New Roman" w:hAnsi="Calibri" w:cs="Calibri"/>
                <w:color w:val="000000"/>
              </w:rPr>
              <w:t xml:space="preserve">Increased sense of volunteerism among communities for government initiatives. </w:t>
            </w:r>
          </w:p>
          <w:p w14:paraId="44FCAD49" w14:textId="77777777" w:rsidR="00BA4F34" w:rsidRDefault="00BA4F34" w:rsidP="00BA4F34">
            <w:pPr>
              <w:pStyle w:val="ListParagraph"/>
              <w:numPr>
                <w:ilvl w:val="0"/>
                <w:numId w:val="40"/>
              </w:numPr>
              <w:rPr>
                <w:rFonts w:ascii="Calibri" w:eastAsia="Times New Roman" w:hAnsi="Calibri" w:cs="Calibri"/>
                <w:color w:val="000000"/>
              </w:rPr>
            </w:pPr>
            <w:r w:rsidRPr="00BA4F34">
              <w:rPr>
                <w:rFonts w:ascii="Calibri" w:eastAsia="Times New Roman" w:hAnsi="Calibri" w:cs="Calibri"/>
                <w:color w:val="000000"/>
              </w:rPr>
              <w:t>Lobbying and advocacy with the government departments for initiating programs which involved community participation.</w:t>
            </w:r>
          </w:p>
          <w:p w14:paraId="2C9095DF" w14:textId="77777777" w:rsidR="00BA4F34" w:rsidRPr="00BA4F34" w:rsidRDefault="00BA4F34" w:rsidP="00BA4F34">
            <w:pPr>
              <w:pStyle w:val="ListParagraph"/>
              <w:numPr>
                <w:ilvl w:val="0"/>
                <w:numId w:val="40"/>
              </w:numPr>
              <w:rPr>
                <w:rFonts w:ascii="Calibri" w:eastAsia="Times New Roman" w:hAnsi="Calibri" w:cs="Calibri"/>
                <w:color w:val="000000"/>
              </w:rPr>
            </w:pPr>
            <w:r w:rsidRPr="00BA4F34">
              <w:rPr>
                <w:rFonts w:ascii="Calibri" w:eastAsia="Times New Roman" w:hAnsi="Calibri" w:cs="Calibri"/>
                <w:color w:val="000000"/>
              </w:rPr>
              <w:t>Meeting with communities for the welfare of society especially most vulnerable and marginalized communities.</w:t>
            </w:r>
          </w:p>
        </w:tc>
      </w:tr>
    </w:tbl>
    <w:p w14:paraId="402147CA" w14:textId="77777777" w:rsidR="00BA4F34" w:rsidRDefault="00BA4F34" w:rsidP="00B17C0B">
      <w:pPr>
        <w:tabs>
          <w:tab w:val="left" w:pos="1303"/>
        </w:tabs>
        <w:spacing w:before="162" w:line="211" w:lineRule="auto"/>
        <w:ind w:left="-90"/>
        <w:jc w:val="both"/>
        <w:rPr>
          <w:rFonts w:ascii="Calibri" w:hAnsi="Calibri" w:cs="Calibri"/>
          <w:sz w:val="24"/>
          <w:szCs w:val="28"/>
        </w:rPr>
      </w:pPr>
    </w:p>
    <w:p w14:paraId="57CBE7E6" w14:textId="77777777" w:rsidR="00C02D97" w:rsidRDefault="00C02D97" w:rsidP="00B17C0B">
      <w:pPr>
        <w:tabs>
          <w:tab w:val="left" w:pos="1303"/>
        </w:tabs>
        <w:spacing w:before="162" w:line="211" w:lineRule="auto"/>
        <w:ind w:left="-90"/>
        <w:jc w:val="both"/>
        <w:rPr>
          <w:rFonts w:ascii="Calibri" w:hAnsi="Calibri" w:cs="Calibri"/>
          <w:sz w:val="24"/>
          <w:szCs w:val="28"/>
        </w:rPr>
      </w:pPr>
    </w:p>
    <w:p w14:paraId="448C4263" w14:textId="77777777" w:rsidR="004638D3" w:rsidRPr="006A521F" w:rsidRDefault="004638D3" w:rsidP="00B17C0B">
      <w:pPr>
        <w:tabs>
          <w:tab w:val="left" w:pos="1303"/>
        </w:tabs>
        <w:spacing w:before="162" w:line="211" w:lineRule="auto"/>
        <w:ind w:left="-90"/>
        <w:jc w:val="both"/>
        <w:rPr>
          <w:rFonts w:ascii="Calibri" w:hAnsi="Calibri" w:cs="Calibri"/>
          <w:sz w:val="24"/>
          <w:szCs w:val="28"/>
        </w:rPr>
      </w:pPr>
    </w:p>
    <w:p w14:paraId="53DBB604" w14:textId="77777777" w:rsidR="008232B8" w:rsidRDefault="008232B8" w:rsidP="00B17C0B">
      <w:pPr>
        <w:spacing w:before="210"/>
        <w:ind w:left="-90"/>
        <w:rPr>
          <w:rFonts w:ascii="Calibri" w:hAnsi="Calibri" w:cs="Calibri"/>
          <w:sz w:val="48"/>
        </w:rPr>
      </w:pPr>
    </w:p>
    <w:p w14:paraId="2EE2A06E" w14:textId="77777777" w:rsidR="008232B8" w:rsidRDefault="008232B8" w:rsidP="00B17C0B">
      <w:pPr>
        <w:spacing w:before="210"/>
        <w:ind w:left="-90"/>
        <w:rPr>
          <w:rFonts w:ascii="Calibri" w:hAnsi="Calibri" w:cs="Calibri"/>
          <w:sz w:val="48"/>
        </w:rPr>
      </w:pPr>
    </w:p>
    <w:p w14:paraId="473161CB" w14:textId="77777777" w:rsidR="008232B8" w:rsidRDefault="008232B8" w:rsidP="00B17C0B">
      <w:pPr>
        <w:spacing w:before="210"/>
        <w:ind w:left="-90"/>
        <w:rPr>
          <w:rFonts w:ascii="Calibri" w:hAnsi="Calibri" w:cs="Calibri"/>
          <w:sz w:val="48"/>
        </w:rPr>
      </w:pPr>
    </w:p>
    <w:p w14:paraId="4C818DAD" w14:textId="77777777" w:rsidR="00940EEA" w:rsidRPr="00BA4F34" w:rsidRDefault="00940EEA" w:rsidP="00BA4F34">
      <w:pPr>
        <w:spacing w:before="210"/>
        <w:ind w:left="-90"/>
        <w:rPr>
          <w:rFonts w:ascii="Calibri" w:hAnsi="Calibri" w:cs="Calibri"/>
          <w:sz w:val="48"/>
        </w:rPr>
      </w:pPr>
      <w:r w:rsidRPr="003F1AD8">
        <w:rPr>
          <w:rFonts w:ascii="Calibri" w:hAnsi="Calibri" w:cs="Calibri"/>
          <w:sz w:val="48"/>
        </w:rPr>
        <w:lastRenderedPageBreak/>
        <w:t>Internal Strategy</w:t>
      </w:r>
      <w:r w:rsidR="00BA4F34">
        <w:rPr>
          <w:rFonts w:ascii="Calibri" w:hAnsi="Calibri" w:cs="Calibri"/>
          <w:sz w:val="48"/>
        </w:rPr>
        <w:t xml:space="preserve"> </w:t>
      </w:r>
      <w:r w:rsidRPr="003F1AD8">
        <w:rPr>
          <w:rFonts w:ascii="Calibri" w:hAnsi="Calibri" w:cs="Calibri"/>
        </w:rPr>
        <w:t>(Aims &amp; Directions)</w:t>
      </w:r>
    </w:p>
    <w:p w14:paraId="2124F307" w14:textId="77777777" w:rsidR="008232B8" w:rsidRPr="008232B8" w:rsidRDefault="008232B8" w:rsidP="00B17C0B">
      <w:pPr>
        <w:spacing w:before="210" w:line="360" w:lineRule="auto"/>
        <w:ind w:left="-90"/>
        <w:jc w:val="both"/>
        <w:rPr>
          <w:szCs w:val="28"/>
        </w:rPr>
      </w:pPr>
      <w:r w:rsidRPr="008232B8">
        <w:rPr>
          <w:szCs w:val="28"/>
        </w:rPr>
        <w:t>The internal strategy of HEADS is its plan of action to improve and optimize its</w:t>
      </w:r>
      <w:r>
        <w:rPr>
          <w:szCs w:val="28"/>
        </w:rPr>
        <w:t xml:space="preserve"> internal processes, structures</w:t>
      </w:r>
      <w:r w:rsidRPr="008232B8">
        <w:rPr>
          <w:szCs w:val="28"/>
        </w:rPr>
        <w:t xml:space="preserve"> </w:t>
      </w:r>
      <w:r>
        <w:rPr>
          <w:szCs w:val="28"/>
        </w:rPr>
        <w:t>and resources. This strategy</w:t>
      </w:r>
      <w:r w:rsidRPr="008232B8">
        <w:rPr>
          <w:szCs w:val="28"/>
        </w:rPr>
        <w:t xml:space="preserve"> include</w:t>
      </w:r>
      <w:r>
        <w:rPr>
          <w:szCs w:val="28"/>
        </w:rPr>
        <w:t>d</w:t>
      </w:r>
      <w:r w:rsidRPr="008232B8">
        <w:rPr>
          <w:szCs w:val="28"/>
        </w:rPr>
        <w:t xml:space="preserve"> measures such as enhancing communication, streamlining workf</w:t>
      </w:r>
      <w:r>
        <w:rPr>
          <w:szCs w:val="28"/>
        </w:rPr>
        <w:t>lows, adopting new technologies</w:t>
      </w:r>
      <w:r w:rsidRPr="008232B8">
        <w:rPr>
          <w:szCs w:val="28"/>
        </w:rPr>
        <w:t xml:space="preserve"> and investing in employee training and development. The goal of an internal strategy is to ensure that the organization is operat</w:t>
      </w:r>
      <w:r w:rsidR="003F1AD8">
        <w:rPr>
          <w:szCs w:val="28"/>
        </w:rPr>
        <w:t>ing efficiently and effectively</w:t>
      </w:r>
      <w:r w:rsidRPr="008232B8">
        <w:rPr>
          <w:szCs w:val="28"/>
        </w:rPr>
        <w:t xml:space="preserve"> and that it is able to adapt and thrive in a constantly evolving business environment</w:t>
      </w:r>
      <w:r>
        <w:rPr>
          <w:szCs w:val="28"/>
        </w:rPr>
        <w:t>.</w:t>
      </w:r>
    </w:p>
    <w:p w14:paraId="218C0A78" w14:textId="77777777" w:rsidR="00CA5088" w:rsidRDefault="00CA5088" w:rsidP="00B17C0B">
      <w:pPr>
        <w:pStyle w:val="BodyText"/>
        <w:spacing w:before="1"/>
        <w:ind w:left="-90"/>
        <w:rPr>
          <w:sz w:val="18"/>
        </w:rPr>
      </w:pPr>
    </w:p>
    <w:p w14:paraId="147A568B" w14:textId="77777777" w:rsidR="003F1AD8" w:rsidRDefault="003F1AD8" w:rsidP="00B17C0B">
      <w:pPr>
        <w:pStyle w:val="BodyText"/>
        <w:spacing w:before="1"/>
        <w:ind w:left="-90"/>
        <w:rPr>
          <w:sz w:val="18"/>
        </w:rPr>
      </w:pPr>
    </w:p>
    <w:p w14:paraId="3456C7C5" w14:textId="77777777" w:rsidR="003F1AD8" w:rsidRDefault="003F1AD8" w:rsidP="00B17C0B">
      <w:pPr>
        <w:pStyle w:val="BodyText"/>
        <w:spacing w:before="1"/>
        <w:ind w:left="-90"/>
        <w:rPr>
          <w:sz w:val="18"/>
        </w:rPr>
      </w:pPr>
    </w:p>
    <w:p w14:paraId="003AB007" w14:textId="77777777" w:rsidR="003F1AD8" w:rsidRDefault="003F1AD8" w:rsidP="00B17C0B">
      <w:pPr>
        <w:pStyle w:val="BodyText"/>
        <w:spacing w:before="1"/>
        <w:ind w:left="-90"/>
        <w:rPr>
          <w:sz w:val="18"/>
        </w:rPr>
      </w:pPr>
    </w:p>
    <w:p w14:paraId="667FBFC0" w14:textId="77777777" w:rsidR="003F1AD8" w:rsidRDefault="003F1AD8" w:rsidP="00B17C0B">
      <w:pPr>
        <w:pStyle w:val="BodyText"/>
        <w:spacing w:before="1"/>
        <w:ind w:left="-90"/>
        <w:rPr>
          <w:sz w:val="18"/>
        </w:rPr>
      </w:pPr>
    </w:p>
    <w:p w14:paraId="4DEC2655" w14:textId="77777777" w:rsidR="003F1AD8" w:rsidRDefault="003F1AD8" w:rsidP="00B17C0B">
      <w:pPr>
        <w:pStyle w:val="BodyText"/>
        <w:spacing w:before="1"/>
        <w:ind w:left="-90"/>
        <w:rPr>
          <w:sz w:val="18"/>
        </w:rPr>
      </w:pPr>
    </w:p>
    <w:p w14:paraId="77875D39" w14:textId="77777777" w:rsidR="003F1AD8" w:rsidRDefault="003F1AD8" w:rsidP="00B17C0B">
      <w:pPr>
        <w:pStyle w:val="BodyText"/>
        <w:spacing w:before="1"/>
        <w:ind w:left="-90"/>
        <w:rPr>
          <w:sz w:val="18"/>
        </w:rPr>
      </w:pPr>
    </w:p>
    <w:p w14:paraId="1F104573" w14:textId="77777777" w:rsidR="003F1AD8" w:rsidRDefault="003F1AD8" w:rsidP="00B17C0B">
      <w:pPr>
        <w:pStyle w:val="BodyText"/>
        <w:spacing w:before="1"/>
        <w:ind w:left="-90"/>
        <w:rPr>
          <w:sz w:val="18"/>
        </w:rPr>
      </w:pPr>
    </w:p>
    <w:p w14:paraId="4E451C6D" w14:textId="77777777" w:rsidR="003F1AD8" w:rsidRDefault="003F1AD8" w:rsidP="00B17C0B">
      <w:pPr>
        <w:pStyle w:val="BodyText"/>
        <w:spacing w:before="1"/>
        <w:ind w:left="-90"/>
        <w:rPr>
          <w:sz w:val="18"/>
        </w:rPr>
      </w:pPr>
    </w:p>
    <w:p w14:paraId="4C605EA8" w14:textId="77777777" w:rsidR="003F1AD8" w:rsidRDefault="003F1AD8" w:rsidP="00B17C0B">
      <w:pPr>
        <w:pStyle w:val="BodyText"/>
        <w:spacing w:before="1"/>
        <w:ind w:left="-90"/>
        <w:rPr>
          <w:sz w:val="18"/>
        </w:rPr>
      </w:pPr>
    </w:p>
    <w:p w14:paraId="281C43CD" w14:textId="77777777" w:rsidR="003F1AD8" w:rsidRDefault="003F1AD8" w:rsidP="00B17C0B">
      <w:pPr>
        <w:pStyle w:val="BodyText"/>
        <w:spacing w:before="1"/>
        <w:ind w:left="-90"/>
        <w:rPr>
          <w:sz w:val="18"/>
        </w:rPr>
      </w:pPr>
    </w:p>
    <w:p w14:paraId="5F61D11C" w14:textId="77777777" w:rsidR="003F1AD8" w:rsidRDefault="003F1AD8" w:rsidP="00B17C0B">
      <w:pPr>
        <w:pStyle w:val="BodyText"/>
        <w:spacing w:before="1"/>
        <w:ind w:left="-90"/>
        <w:rPr>
          <w:sz w:val="18"/>
        </w:rPr>
      </w:pPr>
    </w:p>
    <w:p w14:paraId="469FFD82" w14:textId="77777777" w:rsidR="003F1AD8" w:rsidRDefault="003F1AD8" w:rsidP="00B17C0B">
      <w:pPr>
        <w:pStyle w:val="BodyText"/>
        <w:spacing w:before="1"/>
        <w:ind w:left="-90"/>
        <w:rPr>
          <w:sz w:val="18"/>
        </w:rPr>
      </w:pPr>
    </w:p>
    <w:p w14:paraId="02CD3202" w14:textId="77777777" w:rsidR="003F1AD8" w:rsidRDefault="003F1AD8" w:rsidP="00B17C0B">
      <w:pPr>
        <w:pStyle w:val="BodyText"/>
        <w:spacing w:before="1"/>
        <w:ind w:left="-90"/>
        <w:rPr>
          <w:sz w:val="18"/>
        </w:rPr>
      </w:pPr>
    </w:p>
    <w:p w14:paraId="150418AC" w14:textId="77777777" w:rsidR="003F1AD8" w:rsidRDefault="003F1AD8" w:rsidP="00B17C0B">
      <w:pPr>
        <w:pStyle w:val="BodyText"/>
        <w:spacing w:before="1"/>
        <w:ind w:left="-90"/>
        <w:rPr>
          <w:sz w:val="18"/>
        </w:rPr>
      </w:pPr>
    </w:p>
    <w:p w14:paraId="59333CD3" w14:textId="77777777" w:rsidR="003F1AD8" w:rsidRDefault="003F1AD8" w:rsidP="00B17C0B">
      <w:pPr>
        <w:pStyle w:val="BodyText"/>
        <w:spacing w:before="1"/>
        <w:ind w:left="-90"/>
        <w:rPr>
          <w:sz w:val="18"/>
        </w:rPr>
      </w:pPr>
    </w:p>
    <w:p w14:paraId="1DB1604B" w14:textId="77777777" w:rsidR="003F1AD8" w:rsidRDefault="003F1AD8" w:rsidP="00B17C0B">
      <w:pPr>
        <w:pStyle w:val="BodyText"/>
        <w:spacing w:before="1"/>
        <w:ind w:left="-90"/>
        <w:rPr>
          <w:sz w:val="18"/>
        </w:rPr>
      </w:pPr>
    </w:p>
    <w:p w14:paraId="38C7D777" w14:textId="77777777" w:rsidR="003F1AD8" w:rsidRDefault="003F1AD8" w:rsidP="00B17C0B">
      <w:pPr>
        <w:pStyle w:val="BodyText"/>
        <w:spacing w:before="1"/>
        <w:ind w:left="-90"/>
        <w:rPr>
          <w:sz w:val="18"/>
        </w:rPr>
      </w:pPr>
    </w:p>
    <w:p w14:paraId="65A1CF3D" w14:textId="77777777" w:rsidR="003F1AD8" w:rsidRDefault="003F1AD8" w:rsidP="00B17C0B">
      <w:pPr>
        <w:pStyle w:val="BodyText"/>
        <w:spacing w:before="1"/>
        <w:ind w:left="-90"/>
        <w:rPr>
          <w:sz w:val="18"/>
        </w:rPr>
      </w:pPr>
    </w:p>
    <w:p w14:paraId="0B983D4A" w14:textId="77777777" w:rsidR="003F1AD8" w:rsidRDefault="003F1AD8" w:rsidP="00B17C0B">
      <w:pPr>
        <w:pStyle w:val="BodyText"/>
        <w:spacing w:before="1"/>
        <w:ind w:left="-90"/>
        <w:rPr>
          <w:sz w:val="18"/>
        </w:rPr>
      </w:pPr>
    </w:p>
    <w:p w14:paraId="6A740976" w14:textId="77777777" w:rsidR="003F1AD8" w:rsidRDefault="003F1AD8" w:rsidP="00B17C0B">
      <w:pPr>
        <w:pStyle w:val="BodyText"/>
        <w:spacing w:before="1"/>
        <w:ind w:left="-90"/>
        <w:rPr>
          <w:sz w:val="18"/>
        </w:rPr>
      </w:pPr>
    </w:p>
    <w:p w14:paraId="009BDBF2" w14:textId="77777777" w:rsidR="00B1343B" w:rsidRDefault="00B1343B" w:rsidP="00B17C0B">
      <w:pPr>
        <w:pStyle w:val="BodyText"/>
        <w:spacing w:before="1"/>
        <w:ind w:left="-90"/>
        <w:rPr>
          <w:sz w:val="18"/>
        </w:rPr>
      </w:pPr>
    </w:p>
    <w:p w14:paraId="765191DA" w14:textId="77777777" w:rsidR="00B1343B" w:rsidRDefault="00B1343B" w:rsidP="00B17C0B">
      <w:pPr>
        <w:pStyle w:val="BodyText"/>
        <w:spacing w:before="1"/>
        <w:ind w:left="-90"/>
        <w:rPr>
          <w:sz w:val="18"/>
        </w:rPr>
      </w:pPr>
    </w:p>
    <w:p w14:paraId="32554837" w14:textId="77777777" w:rsidR="00B1343B" w:rsidRDefault="00B1343B" w:rsidP="00B17C0B">
      <w:pPr>
        <w:pStyle w:val="BodyText"/>
        <w:spacing w:before="1"/>
        <w:ind w:left="-90"/>
        <w:rPr>
          <w:sz w:val="18"/>
        </w:rPr>
      </w:pPr>
    </w:p>
    <w:p w14:paraId="0CC03A47" w14:textId="77777777" w:rsidR="00B1343B" w:rsidRDefault="00B1343B" w:rsidP="00B17C0B">
      <w:pPr>
        <w:pStyle w:val="BodyText"/>
        <w:spacing w:before="1"/>
        <w:ind w:left="-90"/>
        <w:rPr>
          <w:sz w:val="18"/>
        </w:rPr>
      </w:pPr>
    </w:p>
    <w:p w14:paraId="45887688" w14:textId="77777777" w:rsidR="00D479D6" w:rsidRDefault="00D479D6" w:rsidP="00B17C0B">
      <w:pPr>
        <w:pStyle w:val="BodyText"/>
        <w:spacing w:before="1"/>
        <w:ind w:left="-90"/>
        <w:rPr>
          <w:sz w:val="18"/>
        </w:rPr>
      </w:pPr>
      <w:r w:rsidRPr="00D967DC">
        <w:rPr>
          <w:color w:val="FFFFFF"/>
          <w:shd w:val="clear" w:color="auto" w:fill="006FC0"/>
        </w:rPr>
        <w:t>Aims</w:t>
      </w:r>
      <w:r w:rsidRPr="00D967DC">
        <w:rPr>
          <w:color w:val="FFFFFF"/>
          <w:shd w:val="clear" w:color="auto" w:fill="006FC0"/>
        </w:rPr>
        <w:tab/>
      </w:r>
      <w:r w:rsidRPr="00D967DC">
        <w:rPr>
          <w:color w:val="FFFFFF"/>
          <w:shd w:val="clear" w:color="auto" w:fill="006FC0"/>
        </w:rPr>
        <w:tab/>
      </w:r>
      <w:r w:rsidRPr="00D967DC">
        <w:rPr>
          <w:color w:val="FFFFFF"/>
          <w:spacing w:val="-3"/>
          <w:shd w:val="clear" w:color="auto" w:fill="006FC0"/>
        </w:rPr>
        <w:t>Strategic</w:t>
      </w:r>
      <w:r w:rsidRPr="00D967DC">
        <w:rPr>
          <w:color w:val="FFFFFF"/>
          <w:spacing w:val="-4"/>
          <w:shd w:val="clear" w:color="auto" w:fill="006FC0"/>
        </w:rPr>
        <w:t xml:space="preserve"> </w:t>
      </w:r>
      <w:r w:rsidRPr="00D967DC">
        <w:rPr>
          <w:color w:val="FFFFFF"/>
          <w:shd w:val="clear" w:color="auto" w:fill="006FC0"/>
        </w:rPr>
        <w:t>Directions</w:t>
      </w:r>
      <w:r w:rsidRPr="00D967DC">
        <w:rPr>
          <w:color w:val="FFFFFF"/>
          <w:shd w:val="clear" w:color="auto" w:fill="006FC0"/>
        </w:rPr>
        <w:tab/>
      </w:r>
    </w:p>
    <w:tbl>
      <w:tblPr>
        <w:tblStyle w:val="TableGrid"/>
        <w:tblpPr w:leftFromText="180" w:rightFromText="180" w:vertAnchor="text" w:horzAnchor="margin" w:tblpXSpec="center" w:tblpY="178"/>
        <w:tblW w:w="5000" w:type="pct"/>
        <w:tblLook w:val="04A0" w:firstRow="1" w:lastRow="0" w:firstColumn="1" w:lastColumn="0" w:noHBand="0" w:noVBand="1"/>
      </w:tblPr>
      <w:tblGrid>
        <w:gridCol w:w="2607"/>
        <w:gridCol w:w="5303"/>
      </w:tblGrid>
      <w:tr w:rsidR="00D479D6" w14:paraId="0BB7A5D7" w14:textId="77777777" w:rsidTr="00BA4F34">
        <w:tc>
          <w:tcPr>
            <w:tcW w:w="1648" w:type="pct"/>
          </w:tcPr>
          <w:p w14:paraId="1F3816DA" w14:textId="77777777" w:rsidR="00D479D6" w:rsidRPr="007B1FE9" w:rsidRDefault="00D479D6" w:rsidP="00B17C0B">
            <w:pPr>
              <w:pStyle w:val="BodyText"/>
              <w:ind w:left="-90"/>
              <w:rPr>
                <w:rFonts w:ascii="Calibri" w:hAnsi="Calibri" w:cs="Calibri"/>
                <w:b/>
                <w:sz w:val="22"/>
                <w:szCs w:val="22"/>
              </w:rPr>
            </w:pPr>
            <w:r w:rsidRPr="007B1FE9">
              <w:rPr>
                <w:rFonts w:ascii="Calibri" w:hAnsi="Calibri" w:cs="Calibri"/>
                <w:b/>
                <w:sz w:val="22"/>
                <w:szCs w:val="22"/>
              </w:rPr>
              <w:t>Trained and Professional Staff</w:t>
            </w:r>
          </w:p>
        </w:tc>
        <w:tc>
          <w:tcPr>
            <w:tcW w:w="3352" w:type="pct"/>
          </w:tcPr>
          <w:p w14:paraId="45D15BB2" w14:textId="77777777" w:rsidR="00D479D6" w:rsidRPr="007B1FE9" w:rsidRDefault="00D479D6" w:rsidP="00B17C0B">
            <w:pPr>
              <w:pStyle w:val="BodyText"/>
              <w:numPr>
                <w:ilvl w:val="0"/>
                <w:numId w:val="41"/>
              </w:numPr>
              <w:ind w:left="-90" w:hanging="446"/>
              <w:jc w:val="both"/>
              <w:rPr>
                <w:rFonts w:ascii="Calibri" w:hAnsi="Calibri" w:cs="Calibri"/>
                <w:sz w:val="22"/>
                <w:szCs w:val="22"/>
              </w:rPr>
            </w:pPr>
            <w:r w:rsidRPr="007B1FE9">
              <w:rPr>
                <w:rFonts w:ascii="Calibri" w:hAnsi="Calibri" w:cs="Calibri"/>
                <w:sz w:val="22"/>
                <w:szCs w:val="22"/>
              </w:rPr>
              <w:t>HEADS will be conducting frequent need assessments in order to enable to continuous professional development and learning.</w:t>
            </w:r>
          </w:p>
        </w:tc>
      </w:tr>
      <w:tr w:rsidR="00D479D6" w14:paraId="4BFB8139" w14:textId="77777777" w:rsidTr="00BA4F34">
        <w:tc>
          <w:tcPr>
            <w:tcW w:w="1648" w:type="pct"/>
          </w:tcPr>
          <w:p w14:paraId="1F61EB58" w14:textId="77777777" w:rsidR="00D479D6" w:rsidRPr="007B1FE9" w:rsidRDefault="00D479D6" w:rsidP="00B17C0B">
            <w:pPr>
              <w:spacing w:before="62" w:line="235" w:lineRule="auto"/>
              <w:ind w:left="-90"/>
              <w:rPr>
                <w:rFonts w:ascii="Calibri" w:hAnsi="Calibri" w:cs="Calibri"/>
                <w:b/>
              </w:rPr>
            </w:pPr>
            <w:r w:rsidRPr="007B1FE9">
              <w:rPr>
                <w:rFonts w:ascii="Calibri" w:hAnsi="Calibri" w:cs="Calibri"/>
                <w:b/>
              </w:rPr>
              <w:t>Strengthened Internal Governance</w:t>
            </w:r>
          </w:p>
          <w:p w14:paraId="0A8E5854" w14:textId="77777777" w:rsidR="00D479D6" w:rsidRPr="007B1FE9" w:rsidRDefault="00D479D6" w:rsidP="00B17C0B">
            <w:pPr>
              <w:pStyle w:val="BodyText"/>
              <w:ind w:left="-90"/>
              <w:rPr>
                <w:rFonts w:ascii="Calibri" w:hAnsi="Calibri" w:cs="Calibri"/>
                <w:b/>
                <w:sz w:val="22"/>
                <w:szCs w:val="22"/>
              </w:rPr>
            </w:pPr>
          </w:p>
        </w:tc>
        <w:tc>
          <w:tcPr>
            <w:tcW w:w="3352" w:type="pct"/>
          </w:tcPr>
          <w:p w14:paraId="11DF3B53" w14:textId="77777777" w:rsidR="00D479D6" w:rsidRPr="00237B6D" w:rsidRDefault="00D479D6" w:rsidP="00B17C0B">
            <w:pPr>
              <w:pStyle w:val="ListParagraph"/>
              <w:numPr>
                <w:ilvl w:val="0"/>
                <w:numId w:val="41"/>
              </w:numPr>
              <w:tabs>
                <w:tab w:val="left" w:pos="547"/>
                <w:tab w:val="left" w:pos="548"/>
              </w:tabs>
              <w:spacing w:before="63" w:line="235" w:lineRule="auto"/>
              <w:ind w:left="-90" w:hanging="450"/>
              <w:jc w:val="both"/>
              <w:rPr>
                <w:rFonts w:ascii="Calibri" w:hAnsi="Calibri" w:cs="Calibri"/>
              </w:rPr>
            </w:pPr>
            <w:r w:rsidRPr="00237B6D">
              <w:rPr>
                <w:rFonts w:ascii="Calibri" w:hAnsi="Calibri" w:cs="Calibri"/>
              </w:rPr>
              <w:t>HEADS will revise SOPs of Finance, HR, Admin, Procurement and Programmed in order to increase the transparency and accountability.</w:t>
            </w:r>
          </w:p>
          <w:p w14:paraId="3BF3AA75" w14:textId="77777777" w:rsidR="00D479D6" w:rsidRPr="00237B6D" w:rsidRDefault="00D479D6" w:rsidP="00B17C0B">
            <w:pPr>
              <w:pStyle w:val="ListParagraph"/>
              <w:numPr>
                <w:ilvl w:val="0"/>
                <w:numId w:val="41"/>
              </w:numPr>
              <w:tabs>
                <w:tab w:val="left" w:pos="547"/>
              </w:tabs>
              <w:spacing w:before="2" w:line="235" w:lineRule="auto"/>
              <w:ind w:left="-90" w:hanging="540"/>
              <w:jc w:val="both"/>
              <w:rPr>
                <w:rFonts w:ascii="Calibri" w:hAnsi="Calibri" w:cs="Calibri"/>
              </w:rPr>
            </w:pPr>
            <w:r w:rsidRPr="00237B6D">
              <w:rPr>
                <w:rFonts w:ascii="Calibri" w:hAnsi="Calibri" w:cs="Calibri"/>
              </w:rPr>
              <w:t>HEADS will ensure the internal audit mechanism of each project in order to increase financial transparency.</w:t>
            </w:r>
          </w:p>
          <w:p w14:paraId="0DDF130A" w14:textId="77777777" w:rsidR="00D479D6" w:rsidRPr="00237B6D" w:rsidRDefault="00D479D6" w:rsidP="00B17C0B">
            <w:pPr>
              <w:pStyle w:val="ListParagraph"/>
              <w:numPr>
                <w:ilvl w:val="0"/>
                <w:numId w:val="41"/>
              </w:numPr>
              <w:tabs>
                <w:tab w:val="left" w:pos="547"/>
                <w:tab w:val="left" w:pos="548"/>
              </w:tabs>
              <w:spacing w:before="2" w:line="235" w:lineRule="auto"/>
              <w:ind w:left="-90" w:hanging="450"/>
              <w:jc w:val="both"/>
              <w:rPr>
                <w:rFonts w:ascii="Calibri" w:hAnsi="Calibri" w:cs="Calibri"/>
              </w:rPr>
            </w:pPr>
            <w:r w:rsidRPr="00237B6D">
              <w:rPr>
                <w:rFonts w:ascii="Calibri" w:hAnsi="Calibri" w:cs="Calibri"/>
              </w:rPr>
              <w:t>HEADS will allocate funding to integrate Information Technology in HR, Finance, and M&amp;E systems.</w:t>
            </w:r>
          </w:p>
          <w:p w14:paraId="41EA1384" w14:textId="77777777" w:rsidR="00D479D6" w:rsidRPr="007B1FE9" w:rsidRDefault="00D479D6" w:rsidP="00B17C0B">
            <w:pPr>
              <w:pStyle w:val="BodyText"/>
              <w:ind w:left="-90"/>
              <w:jc w:val="both"/>
              <w:rPr>
                <w:rFonts w:ascii="Calibri" w:hAnsi="Calibri" w:cs="Calibri"/>
                <w:sz w:val="22"/>
                <w:szCs w:val="22"/>
              </w:rPr>
            </w:pPr>
          </w:p>
        </w:tc>
      </w:tr>
      <w:tr w:rsidR="00D479D6" w14:paraId="3CCF8478" w14:textId="77777777" w:rsidTr="00BA4F34">
        <w:tc>
          <w:tcPr>
            <w:tcW w:w="1648" w:type="pct"/>
          </w:tcPr>
          <w:p w14:paraId="0A99527C" w14:textId="77777777" w:rsidR="00D479D6" w:rsidRPr="007B1FE9" w:rsidRDefault="00D479D6" w:rsidP="00B17C0B">
            <w:pPr>
              <w:pStyle w:val="BodyText"/>
              <w:ind w:left="-90"/>
              <w:rPr>
                <w:rFonts w:ascii="Calibri" w:hAnsi="Calibri" w:cs="Calibri"/>
                <w:b/>
                <w:sz w:val="22"/>
                <w:szCs w:val="22"/>
              </w:rPr>
            </w:pPr>
            <w:r w:rsidRPr="007B1FE9">
              <w:rPr>
                <w:rFonts w:ascii="Calibri" w:hAnsi="Calibri" w:cs="Calibri"/>
                <w:b/>
                <w:sz w:val="22"/>
                <w:szCs w:val="22"/>
              </w:rPr>
              <w:t>Improved Resource Mobilization</w:t>
            </w:r>
          </w:p>
          <w:p w14:paraId="36FE0C4E" w14:textId="77777777" w:rsidR="00D479D6" w:rsidRPr="007B1FE9" w:rsidRDefault="00D479D6" w:rsidP="00B17C0B">
            <w:pPr>
              <w:pStyle w:val="BodyText"/>
              <w:ind w:left="-90"/>
              <w:rPr>
                <w:rFonts w:ascii="Calibri" w:hAnsi="Calibri" w:cs="Calibri"/>
                <w:b/>
                <w:sz w:val="22"/>
                <w:szCs w:val="22"/>
              </w:rPr>
            </w:pPr>
          </w:p>
        </w:tc>
        <w:tc>
          <w:tcPr>
            <w:tcW w:w="3352" w:type="pct"/>
          </w:tcPr>
          <w:p w14:paraId="4B2ADB16" w14:textId="77777777" w:rsidR="00D479D6" w:rsidRPr="007B1FE9" w:rsidRDefault="00D479D6" w:rsidP="00B17C0B">
            <w:pPr>
              <w:pStyle w:val="ListParagraph"/>
              <w:numPr>
                <w:ilvl w:val="0"/>
                <w:numId w:val="41"/>
              </w:numPr>
              <w:spacing w:before="63" w:line="235" w:lineRule="auto"/>
              <w:ind w:left="-90" w:hanging="450"/>
              <w:jc w:val="both"/>
              <w:rPr>
                <w:rFonts w:ascii="Calibri" w:hAnsi="Calibri" w:cs="Calibri"/>
              </w:rPr>
            </w:pPr>
            <w:r w:rsidRPr="007B1FE9">
              <w:rPr>
                <w:rFonts w:ascii="Calibri" w:hAnsi="Calibri" w:cs="Calibri"/>
              </w:rPr>
              <w:t>HEADS will conduct mapping of strategically aligned national, international organizations, government departments, academia and other entities for resource mobilization on prioritized areas.</w:t>
            </w:r>
          </w:p>
          <w:p w14:paraId="4623B129" w14:textId="77777777" w:rsidR="00D479D6" w:rsidRPr="007B1FE9" w:rsidRDefault="00D479D6" w:rsidP="00B17C0B">
            <w:pPr>
              <w:pStyle w:val="ListParagraph"/>
              <w:numPr>
                <w:ilvl w:val="0"/>
                <w:numId w:val="41"/>
              </w:numPr>
              <w:tabs>
                <w:tab w:val="left" w:pos="547"/>
                <w:tab w:val="left" w:pos="548"/>
              </w:tabs>
              <w:spacing w:before="63" w:line="235" w:lineRule="auto"/>
              <w:ind w:left="-90" w:hanging="450"/>
              <w:jc w:val="both"/>
              <w:rPr>
                <w:rFonts w:ascii="Calibri" w:hAnsi="Calibri" w:cs="Calibri"/>
              </w:rPr>
            </w:pPr>
            <w:r w:rsidRPr="007B1FE9">
              <w:rPr>
                <w:rFonts w:ascii="Calibri" w:hAnsi="Calibri" w:cs="Calibri"/>
              </w:rPr>
              <w:t>HEADS will map out the networks and alliances in order to advocate for the mutual cause and secure funding.</w:t>
            </w:r>
          </w:p>
          <w:p w14:paraId="62504763" w14:textId="77777777" w:rsidR="00D479D6" w:rsidRPr="007B1FE9" w:rsidRDefault="00D479D6" w:rsidP="00B17C0B">
            <w:pPr>
              <w:pStyle w:val="ListParagraph"/>
              <w:numPr>
                <w:ilvl w:val="0"/>
                <w:numId w:val="41"/>
              </w:numPr>
              <w:tabs>
                <w:tab w:val="left" w:pos="547"/>
                <w:tab w:val="left" w:pos="548"/>
              </w:tabs>
              <w:spacing w:before="63" w:line="235" w:lineRule="auto"/>
              <w:ind w:left="-90" w:hanging="450"/>
              <w:jc w:val="both"/>
              <w:rPr>
                <w:rFonts w:ascii="Calibri" w:hAnsi="Calibri" w:cs="Calibri"/>
              </w:rPr>
            </w:pPr>
            <w:r w:rsidRPr="007B1FE9">
              <w:rPr>
                <w:rFonts w:ascii="Calibri" w:hAnsi="Calibri" w:cs="Calibri"/>
              </w:rPr>
              <w:t>HEADS will strengthen its staff on business development and fundraising in order to present innovative ideas in systematic manners</w:t>
            </w:r>
          </w:p>
        </w:tc>
      </w:tr>
      <w:tr w:rsidR="00D479D6" w14:paraId="2769FBC9" w14:textId="77777777" w:rsidTr="00BA4F34">
        <w:tc>
          <w:tcPr>
            <w:tcW w:w="1648" w:type="pct"/>
          </w:tcPr>
          <w:p w14:paraId="0019D1D4" w14:textId="77777777" w:rsidR="00D479D6" w:rsidRPr="007B1FE9" w:rsidRDefault="00D479D6" w:rsidP="00B17C0B">
            <w:pPr>
              <w:pStyle w:val="BodyText"/>
              <w:ind w:left="-90"/>
              <w:rPr>
                <w:rFonts w:ascii="Calibri" w:hAnsi="Calibri" w:cs="Calibri"/>
                <w:b/>
                <w:sz w:val="22"/>
                <w:szCs w:val="22"/>
              </w:rPr>
            </w:pPr>
            <w:r w:rsidRPr="007B1FE9">
              <w:rPr>
                <w:rFonts w:ascii="Calibri" w:hAnsi="Calibri" w:cs="Calibri"/>
                <w:b/>
                <w:sz w:val="22"/>
                <w:szCs w:val="22"/>
              </w:rPr>
              <w:t>Increased Volunteerism</w:t>
            </w:r>
          </w:p>
        </w:tc>
        <w:tc>
          <w:tcPr>
            <w:tcW w:w="3352" w:type="pct"/>
          </w:tcPr>
          <w:p w14:paraId="79936A82" w14:textId="77777777" w:rsidR="00D479D6" w:rsidRPr="007B1FE9" w:rsidRDefault="00D479D6" w:rsidP="00B17C0B">
            <w:pPr>
              <w:pStyle w:val="ListParagraph"/>
              <w:numPr>
                <w:ilvl w:val="0"/>
                <w:numId w:val="41"/>
              </w:numPr>
              <w:tabs>
                <w:tab w:val="left" w:pos="547"/>
                <w:tab w:val="left" w:pos="548"/>
              </w:tabs>
              <w:spacing w:before="63" w:line="235" w:lineRule="auto"/>
              <w:ind w:left="-90" w:hanging="450"/>
              <w:jc w:val="both"/>
              <w:rPr>
                <w:rFonts w:ascii="Calibri" w:hAnsi="Calibri" w:cs="Calibri"/>
              </w:rPr>
            </w:pPr>
            <w:r w:rsidRPr="007B1FE9">
              <w:rPr>
                <w:rFonts w:ascii="Calibri" w:hAnsi="Calibri" w:cs="Calibri"/>
              </w:rPr>
              <w:t xml:space="preserve">HEADS will Launch internship drives in order to capacitate youth and equip them with hands on experience of social and developmental sector. </w:t>
            </w:r>
          </w:p>
        </w:tc>
      </w:tr>
    </w:tbl>
    <w:p w14:paraId="27ED0731" w14:textId="77777777" w:rsidR="00D479D6" w:rsidRDefault="00D479D6" w:rsidP="00D479D6">
      <w:pPr>
        <w:tabs>
          <w:tab w:val="left" w:pos="1155"/>
        </w:tabs>
        <w:rPr>
          <w:rFonts w:asciiTheme="majorHAnsi" w:eastAsiaTheme="majorEastAsia" w:hAnsiTheme="majorHAnsi" w:cstheme="majorBidi"/>
          <w:color w:val="FFFFFF"/>
          <w:sz w:val="30"/>
          <w:szCs w:val="30"/>
          <w:shd w:val="clear" w:color="auto" w:fill="006FC0"/>
        </w:rPr>
      </w:pPr>
    </w:p>
    <w:p w14:paraId="4B39ACFB" w14:textId="77777777" w:rsidR="00D479D6" w:rsidRDefault="00D479D6" w:rsidP="00D479D6">
      <w:pPr>
        <w:tabs>
          <w:tab w:val="left" w:pos="1155"/>
        </w:tabs>
      </w:pPr>
      <w:r>
        <w:tab/>
      </w:r>
    </w:p>
    <w:p w14:paraId="7EADEC47" w14:textId="77777777" w:rsidR="00D479D6" w:rsidRPr="00C844AC" w:rsidRDefault="00D479D6" w:rsidP="00D479D6">
      <w:pPr>
        <w:rPr>
          <w:u w:val="single"/>
        </w:rPr>
      </w:pPr>
    </w:p>
    <w:sectPr w:rsidR="00D479D6" w:rsidRPr="00C844AC" w:rsidSect="00B62E47">
      <w:pgSz w:w="10800" w:h="1560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D44EC" w14:textId="77777777" w:rsidR="00337013" w:rsidRDefault="00337013" w:rsidP="005B5B06">
      <w:r>
        <w:separator/>
      </w:r>
    </w:p>
  </w:endnote>
  <w:endnote w:type="continuationSeparator" w:id="0">
    <w:p w14:paraId="50A6267C" w14:textId="77777777" w:rsidR="00337013" w:rsidRDefault="00337013" w:rsidP="005B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475379"/>
      <w:docPartObj>
        <w:docPartGallery w:val="Page Numbers (Bottom of Page)"/>
        <w:docPartUnique/>
      </w:docPartObj>
    </w:sdtPr>
    <w:sdtEndPr>
      <w:rPr>
        <w:color w:val="7F7F7F" w:themeColor="background1" w:themeShade="7F"/>
        <w:spacing w:val="60"/>
      </w:rPr>
    </w:sdtEndPr>
    <w:sdtContent>
      <w:p w14:paraId="291BD477" w14:textId="77777777" w:rsidR="001A5368" w:rsidRDefault="001A5368" w:rsidP="001A5368">
        <w:pPr>
          <w:pStyle w:val="Footer"/>
          <w:pBdr>
            <w:top w:val="single" w:sz="4" w:space="1" w:color="D9D9D9" w:themeColor="background1" w:themeShade="D9"/>
          </w:pBdr>
          <w:ind w:left="450"/>
        </w:pPr>
      </w:p>
      <w:p w14:paraId="2BB292A1" w14:textId="77777777" w:rsidR="001A5368" w:rsidRDefault="001A5368" w:rsidP="00673113">
        <w:pPr>
          <w:pStyle w:val="Footer"/>
          <w:pBdr>
            <w:top w:val="single" w:sz="4" w:space="1" w:color="D9D9D9" w:themeColor="background1" w:themeShade="D9"/>
          </w:pBdr>
          <w:tabs>
            <w:tab w:val="left" w:pos="2460"/>
          </w:tabs>
          <w:ind w:left="450"/>
          <w:jc w:val="center"/>
          <w:rPr>
            <w:b/>
            <w:bCs/>
          </w:rPr>
        </w:pPr>
        <w:r>
          <w:rPr>
            <w:color w:val="7F7F7F" w:themeColor="background1" w:themeShade="7F"/>
            <w:spacing w:val="60"/>
          </w:rPr>
          <w:tab/>
        </w:r>
        <w:r w:rsidRPr="001A5368">
          <w:rPr>
            <w:rFonts w:asciiTheme="majorBidi" w:hAnsiTheme="majorBidi" w:cstheme="majorBidi"/>
            <w:bCs/>
            <w:sz w:val="36"/>
            <w:szCs w:val="36"/>
          </w:rPr>
          <w:t>Strategic Plan 2023-2025</w:t>
        </w:r>
        <w:r>
          <w:rPr>
            <w:color w:val="7F7F7F" w:themeColor="background1" w:themeShade="7F"/>
            <w:spacing w:val="60"/>
          </w:rPr>
          <w:tab/>
        </w:r>
      </w:p>
    </w:sdtContent>
  </w:sdt>
  <w:p w14:paraId="7CAFE335" w14:textId="77777777" w:rsidR="00D4697B" w:rsidRDefault="00D46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2328" w14:textId="77777777" w:rsidR="001A5368" w:rsidRPr="00365F19" w:rsidRDefault="00000000" w:rsidP="00365F19">
    <w:pPr>
      <w:pStyle w:val="Footer"/>
      <w:pBdr>
        <w:top w:val="single" w:sz="4" w:space="1" w:color="D9D9D9" w:themeColor="background1" w:themeShade="D9"/>
      </w:pBdr>
      <w:tabs>
        <w:tab w:val="left" w:pos="4590"/>
      </w:tabs>
      <w:ind w:left="450"/>
      <w:rPr>
        <w:rFonts w:asciiTheme="majorBidi" w:hAnsiTheme="majorBidi" w:cstheme="majorBidi"/>
        <w:b/>
        <w:bCs/>
        <w:sz w:val="32"/>
        <w:szCs w:val="32"/>
      </w:rPr>
    </w:pPr>
    <w:sdt>
      <w:sdtPr>
        <w:id w:val="1372272813"/>
        <w:docPartObj>
          <w:docPartGallery w:val="Page Numbers (Bottom of Page)"/>
          <w:docPartUnique/>
        </w:docPartObj>
      </w:sdtPr>
      <w:sdtEndPr>
        <w:rPr>
          <w:rFonts w:asciiTheme="majorBidi" w:hAnsiTheme="majorBidi" w:cstheme="majorBidi"/>
          <w:color w:val="7F7F7F" w:themeColor="background1" w:themeShade="7F"/>
          <w:spacing w:val="60"/>
          <w:sz w:val="32"/>
          <w:szCs w:val="32"/>
        </w:rPr>
      </w:sdtEndPr>
      <w:sdtContent>
        <w:r w:rsidR="001A5368" w:rsidRPr="00365F19">
          <w:rPr>
            <w:rFonts w:asciiTheme="majorBidi" w:hAnsiTheme="majorBidi" w:cstheme="majorBidi"/>
            <w:sz w:val="32"/>
            <w:szCs w:val="32"/>
          </w:rPr>
          <w:fldChar w:fldCharType="begin"/>
        </w:r>
        <w:r w:rsidR="001A5368" w:rsidRPr="00365F19">
          <w:rPr>
            <w:rFonts w:asciiTheme="majorBidi" w:hAnsiTheme="majorBidi" w:cstheme="majorBidi"/>
            <w:sz w:val="32"/>
            <w:szCs w:val="32"/>
          </w:rPr>
          <w:instrText xml:space="preserve"> PAGE   \* MERGEFORMAT </w:instrText>
        </w:r>
        <w:r w:rsidR="001A5368" w:rsidRPr="00365F19">
          <w:rPr>
            <w:rFonts w:asciiTheme="majorBidi" w:hAnsiTheme="majorBidi" w:cstheme="majorBidi"/>
            <w:sz w:val="32"/>
            <w:szCs w:val="32"/>
          </w:rPr>
          <w:fldChar w:fldCharType="separate"/>
        </w:r>
        <w:r w:rsidR="001A5368" w:rsidRPr="00365F19">
          <w:rPr>
            <w:rFonts w:asciiTheme="majorBidi" w:hAnsiTheme="majorBidi" w:cstheme="majorBidi"/>
            <w:b/>
            <w:bCs/>
            <w:noProof/>
            <w:sz w:val="32"/>
            <w:szCs w:val="32"/>
          </w:rPr>
          <w:t>2</w:t>
        </w:r>
        <w:r w:rsidR="001A5368" w:rsidRPr="00365F19">
          <w:rPr>
            <w:rFonts w:asciiTheme="majorBidi" w:hAnsiTheme="majorBidi" w:cstheme="majorBidi"/>
            <w:b/>
            <w:bCs/>
            <w:noProof/>
            <w:sz w:val="32"/>
            <w:szCs w:val="32"/>
          </w:rPr>
          <w:fldChar w:fldCharType="end"/>
        </w:r>
        <w:r w:rsidR="001A5368" w:rsidRPr="00365F19">
          <w:rPr>
            <w:rFonts w:asciiTheme="majorBidi" w:hAnsiTheme="majorBidi" w:cstheme="majorBidi"/>
            <w:b/>
            <w:bCs/>
            <w:sz w:val="32"/>
            <w:szCs w:val="32"/>
          </w:rPr>
          <w:t xml:space="preserve"> | </w:t>
        </w:r>
        <w:r w:rsidR="001A5368" w:rsidRPr="00365F19">
          <w:rPr>
            <w:rFonts w:asciiTheme="majorBidi" w:hAnsiTheme="majorBidi" w:cstheme="majorBidi"/>
            <w:color w:val="7F7F7F" w:themeColor="background1" w:themeShade="7F"/>
            <w:spacing w:val="60"/>
            <w:sz w:val="32"/>
            <w:szCs w:val="32"/>
          </w:rPr>
          <w:t>Page</w:t>
        </w:r>
      </w:sdtContent>
    </w:sdt>
    <w:r w:rsidR="00365F19">
      <w:rPr>
        <w:rFonts w:asciiTheme="majorBidi" w:hAnsiTheme="majorBidi" w:cstheme="majorBidi"/>
        <w:color w:val="7F7F7F" w:themeColor="background1" w:themeShade="7F"/>
        <w:spacing w:val="60"/>
        <w:sz w:val="32"/>
        <w:szCs w:val="32"/>
      </w:rPr>
      <w:t xml:space="preserve">         </w:t>
    </w:r>
    <w:r w:rsidR="00365F19" w:rsidRPr="00365F19">
      <w:rPr>
        <w:rFonts w:asciiTheme="majorBidi" w:hAnsiTheme="majorBidi" w:cstheme="majorBidi"/>
        <w:color w:val="7F7F7F" w:themeColor="background1" w:themeShade="7F"/>
        <w:spacing w:val="60"/>
        <w:sz w:val="32"/>
        <w:szCs w:val="32"/>
      </w:rPr>
      <w:t>Strategic Plan 2023-2025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CBE50" w14:textId="77777777" w:rsidR="00337013" w:rsidRDefault="00337013" w:rsidP="005B5B06">
      <w:r>
        <w:separator/>
      </w:r>
    </w:p>
  </w:footnote>
  <w:footnote w:type="continuationSeparator" w:id="0">
    <w:p w14:paraId="178BDB13" w14:textId="77777777" w:rsidR="00337013" w:rsidRDefault="00337013" w:rsidP="005B5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D09"/>
    <w:multiLevelType w:val="hybridMultilevel"/>
    <w:tmpl w:val="DD082C8C"/>
    <w:lvl w:ilvl="0" w:tplc="70F014B0">
      <w:numFmt w:val="bullet"/>
      <w:lvlText w:val="-"/>
      <w:lvlJc w:val="left"/>
      <w:pPr>
        <w:ind w:left="435" w:hanging="272"/>
      </w:pPr>
      <w:rPr>
        <w:rFonts w:ascii="Calibri" w:eastAsia="Calibri" w:hAnsi="Calibri" w:cs="Calibri" w:hint="default"/>
        <w:w w:val="99"/>
        <w:sz w:val="20"/>
        <w:szCs w:val="20"/>
        <w:lang w:val="en-US" w:eastAsia="en-US" w:bidi="en-US"/>
      </w:rPr>
    </w:lvl>
    <w:lvl w:ilvl="1" w:tplc="FEF6C2E8">
      <w:numFmt w:val="bullet"/>
      <w:lvlText w:val="•"/>
      <w:lvlJc w:val="left"/>
      <w:pPr>
        <w:ind w:left="695" w:hanging="272"/>
      </w:pPr>
      <w:rPr>
        <w:rFonts w:hint="default"/>
        <w:lang w:val="en-US" w:eastAsia="en-US" w:bidi="en-US"/>
      </w:rPr>
    </w:lvl>
    <w:lvl w:ilvl="2" w:tplc="BC441972">
      <w:numFmt w:val="bullet"/>
      <w:lvlText w:val="•"/>
      <w:lvlJc w:val="left"/>
      <w:pPr>
        <w:ind w:left="951" w:hanging="272"/>
      </w:pPr>
      <w:rPr>
        <w:rFonts w:hint="default"/>
        <w:lang w:val="en-US" w:eastAsia="en-US" w:bidi="en-US"/>
      </w:rPr>
    </w:lvl>
    <w:lvl w:ilvl="3" w:tplc="A72A7AC4">
      <w:numFmt w:val="bullet"/>
      <w:lvlText w:val="•"/>
      <w:lvlJc w:val="left"/>
      <w:pPr>
        <w:ind w:left="1206" w:hanging="272"/>
      </w:pPr>
      <w:rPr>
        <w:rFonts w:hint="default"/>
        <w:lang w:val="en-US" w:eastAsia="en-US" w:bidi="en-US"/>
      </w:rPr>
    </w:lvl>
    <w:lvl w:ilvl="4" w:tplc="2E248EF6">
      <w:numFmt w:val="bullet"/>
      <w:lvlText w:val="•"/>
      <w:lvlJc w:val="left"/>
      <w:pPr>
        <w:ind w:left="1462" w:hanging="272"/>
      </w:pPr>
      <w:rPr>
        <w:rFonts w:hint="default"/>
        <w:lang w:val="en-US" w:eastAsia="en-US" w:bidi="en-US"/>
      </w:rPr>
    </w:lvl>
    <w:lvl w:ilvl="5" w:tplc="D94CBABA">
      <w:numFmt w:val="bullet"/>
      <w:lvlText w:val="•"/>
      <w:lvlJc w:val="left"/>
      <w:pPr>
        <w:ind w:left="1717" w:hanging="272"/>
      </w:pPr>
      <w:rPr>
        <w:rFonts w:hint="default"/>
        <w:lang w:val="en-US" w:eastAsia="en-US" w:bidi="en-US"/>
      </w:rPr>
    </w:lvl>
    <w:lvl w:ilvl="6" w:tplc="FCC81220">
      <w:numFmt w:val="bullet"/>
      <w:lvlText w:val="•"/>
      <w:lvlJc w:val="left"/>
      <w:pPr>
        <w:ind w:left="1973" w:hanging="272"/>
      </w:pPr>
      <w:rPr>
        <w:rFonts w:hint="default"/>
        <w:lang w:val="en-US" w:eastAsia="en-US" w:bidi="en-US"/>
      </w:rPr>
    </w:lvl>
    <w:lvl w:ilvl="7" w:tplc="979471F8">
      <w:numFmt w:val="bullet"/>
      <w:lvlText w:val="•"/>
      <w:lvlJc w:val="left"/>
      <w:pPr>
        <w:ind w:left="2228" w:hanging="272"/>
      </w:pPr>
      <w:rPr>
        <w:rFonts w:hint="default"/>
        <w:lang w:val="en-US" w:eastAsia="en-US" w:bidi="en-US"/>
      </w:rPr>
    </w:lvl>
    <w:lvl w:ilvl="8" w:tplc="C3C04A2C">
      <w:numFmt w:val="bullet"/>
      <w:lvlText w:val="•"/>
      <w:lvlJc w:val="left"/>
      <w:pPr>
        <w:ind w:left="2484" w:hanging="272"/>
      </w:pPr>
      <w:rPr>
        <w:rFonts w:hint="default"/>
        <w:lang w:val="en-US" w:eastAsia="en-US" w:bidi="en-US"/>
      </w:rPr>
    </w:lvl>
  </w:abstractNum>
  <w:abstractNum w:abstractNumId="1" w15:restartNumberingAfterBreak="0">
    <w:nsid w:val="01DE5942"/>
    <w:multiLevelType w:val="hybridMultilevel"/>
    <w:tmpl w:val="FFA4BA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200F5"/>
    <w:multiLevelType w:val="hybridMultilevel"/>
    <w:tmpl w:val="E25C9B18"/>
    <w:lvl w:ilvl="0" w:tplc="719E5B32">
      <w:start w:val="1"/>
      <w:numFmt w:val="decimal"/>
      <w:lvlText w:val="%1."/>
      <w:lvlJc w:val="left"/>
      <w:pPr>
        <w:ind w:left="1607" w:hanging="721"/>
      </w:pPr>
      <w:rPr>
        <w:rFonts w:ascii="Calibri" w:eastAsia="Calibri" w:hAnsi="Calibri" w:cs="Calibri" w:hint="default"/>
        <w:color w:val="EC7C30"/>
        <w:w w:val="99"/>
        <w:sz w:val="26"/>
        <w:szCs w:val="26"/>
        <w:lang w:val="en-US" w:eastAsia="en-US" w:bidi="en-US"/>
      </w:rPr>
    </w:lvl>
    <w:lvl w:ilvl="1" w:tplc="F7F4FF20">
      <w:numFmt w:val="bullet"/>
      <w:lvlText w:val="•"/>
      <w:lvlJc w:val="left"/>
      <w:pPr>
        <w:ind w:left="2520" w:hanging="721"/>
      </w:pPr>
      <w:rPr>
        <w:rFonts w:hint="default"/>
        <w:lang w:val="en-US" w:eastAsia="en-US" w:bidi="en-US"/>
      </w:rPr>
    </w:lvl>
    <w:lvl w:ilvl="2" w:tplc="38C66C8E">
      <w:numFmt w:val="bullet"/>
      <w:lvlText w:val="•"/>
      <w:lvlJc w:val="left"/>
      <w:pPr>
        <w:ind w:left="3440" w:hanging="721"/>
      </w:pPr>
      <w:rPr>
        <w:rFonts w:hint="default"/>
        <w:lang w:val="en-US" w:eastAsia="en-US" w:bidi="en-US"/>
      </w:rPr>
    </w:lvl>
    <w:lvl w:ilvl="3" w:tplc="FC10A344">
      <w:numFmt w:val="bullet"/>
      <w:lvlText w:val="•"/>
      <w:lvlJc w:val="left"/>
      <w:pPr>
        <w:ind w:left="4360" w:hanging="721"/>
      </w:pPr>
      <w:rPr>
        <w:rFonts w:hint="default"/>
        <w:lang w:val="en-US" w:eastAsia="en-US" w:bidi="en-US"/>
      </w:rPr>
    </w:lvl>
    <w:lvl w:ilvl="4" w:tplc="E35CEE12">
      <w:numFmt w:val="bullet"/>
      <w:lvlText w:val="•"/>
      <w:lvlJc w:val="left"/>
      <w:pPr>
        <w:ind w:left="5280" w:hanging="721"/>
      </w:pPr>
      <w:rPr>
        <w:rFonts w:hint="default"/>
        <w:lang w:val="en-US" w:eastAsia="en-US" w:bidi="en-US"/>
      </w:rPr>
    </w:lvl>
    <w:lvl w:ilvl="5" w:tplc="B5E21606">
      <w:numFmt w:val="bullet"/>
      <w:lvlText w:val="•"/>
      <w:lvlJc w:val="left"/>
      <w:pPr>
        <w:ind w:left="6200" w:hanging="721"/>
      </w:pPr>
      <w:rPr>
        <w:rFonts w:hint="default"/>
        <w:lang w:val="en-US" w:eastAsia="en-US" w:bidi="en-US"/>
      </w:rPr>
    </w:lvl>
    <w:lvl w:ilvl="6" w:tplc="3DF8E74E">
      <w:numFmt w:val="bullet"/>
      <w:lvlText w:val="•"/>
      <w:lvlJc w:val="left"/>
      <w:pPr>
        <w:ind w:left="7120" w:hanging="721"/>
      </w:pPr>
      <w:rPr>
        <w:rFonts w:hint="default"/>
        <w:lang w:val="en-US" w:eastAsia="en-US" w:bidi="en-US"/>
      </w:rPr>
    </w:lvl>
    <w:lvl w:ilvl="7" w:tplc="598A8300">
      <w:numFmt w:val="bullet"/>
      <w:lvlText w:val="•"/>
      <w:lvlJc w:val="left"/>
      <w:pPr>
        <w:ind w:left="8040" w:hanging="721"/>
      </w:pPr>
      <w:rPr>
        <w:rFonts w:hint="default"/>
        <w:lang w:val="en-US" w:eastAsia="en-US" w:bidi="en-US"/>
      </w:rPr>
    </w:lvl>
    <w:lvl w:ilvl="8" w:tplc="07B64FD6">
      <w:numFmt w:val="bullet"/>
      <w:lvlText w:val="•"/>
      <w:lvlJc w:val="left"/>
      <w:pPr>
        <w:ind w:left="8960" w:hanging="721"/>
      </w:pPr>
      <w:rPr>
        <w:rFonts w:hint="default"/>
        <w:lang w:val="en-US" w:eastAsia="en-US" w:bidi="en-US"/>
      </w:rPr>
    </w:lvl>
  </w:abstractNum>
  <w:abstractNum w:abstractNumId="3" w15:restartNumberingAfterBreak="0">
    <w:nsid w:val="05C16129"/>
    <w:multiLevelType w:val="hybridMultilevel"/>
    <w:tmpl w:val="5030B728"/>
    <w:lvl w:ilvl="0" w:tplc="030EA5F6">
      <w:numFmt w:val="bullet"/>
      <w:lvlText w:val="-"/>
      <w:lvlJc w:val="left"/>
      <w:pPr>
        <w:ind w:left="406" w:hanging="272"/>
      </w:pPr>
      <w:rPr>
        <w:rFonts w:ascii="Calibri" w:eastAsia="Calibri" w:hAnsi="Calibri" w:cs="Calibri" w:hint="default"/>
        <w:w w:val="99"/>
        <w:sz w:val="20"/>
        <w:szCs w:val="20"/>
        <w:lang w:val="en-US" w:eastAsia="en-US" w:bidi="en-US"/>
      </w:rPr>
    </w:lvl>
    <w:lvl w:ilvl="1" w:tplc="51327E3E">
      <w:numFmt w:val="bullet"/>
      <w:lvlText w:val="•"/>
      <w:lvlJc w:val="left"/>
      <w:pPr>
        <w:ind w:left="663" w:hanging="272"/>
      </w:pPr>
      <w:rPr>
        <w:rFonts w:hint="default"/>
        <w:lang w:val="en-US" w:eastAsia="en-US" w:bidi="en-US"/>
      </w:rPr>
    </w:lvl>
    <w:lvl w:ilvl="2" w:tplc="AB94F796">
      <w:numFmt w:val="bullet"/>
      <w:lvlText w:val="•"/>
      <w:lvlJc w:val="left"/>
      <w:pPr>
        <w:ind w:left="927" w:hanging="272"/>
      </w:pPr>
      <w:rPr>
        <w:rFonts w:hint="default"/>
        <w:lang w:val="en-US" w:eastAsia="en-US" w:bidi="en-US"/>
      </w:rPr>
    </w:lvl>
    <w:lvl w:ilvl="3" w:tplc="E28CC328">
      <w:numFmt w:val="bullet"/>
      <w:lvlText w:val="•"/>
      <w:lvlJc w:val="left"/>
      <w:pPr>
        <w:ind w:left="1191" w:hanging="272"/>
      </w:pPr>
      <w:rPr>
        <w:rFonts w:hint="default"/>
        <w:lang w:val="en-US" w:eastAsia="en-US" w:bidi="en-US"/>
      </w:rPr>
    </w:lvl>
    <w:lvl w:ilvl="4" w:tplc="80FE15C8">
      <w:numFmt w:val="bullet"/>
      <w:lvlText w:val="•"/>
      <w:lvlJc w:val="left"/>
      <w:pPr>
        <w:ind w:left="1454" w:hanging="272"/>
      </w:pPr>
      <w:rPr>
        <w:rFonts w:hint="default"/>
        <w:lang w:val="en-US" w:eastAsia="en-US" w:bidi="en-US"/>
      </w:rPr>
    </w:lvl>
    <w:lvl w:ilvl="5" w:tplc="16B6AA30">
      <w:numFmt w:val="bullet"/>
      <w:lvlText w:val="•"/>
      <w:lvlJc w:val="left"/>
      <w:pPr>
        <w:ind w:left="1718" w:hanging="272"/>
      </w:pPr>
      <w:rPr>
        <w:rFonts w:hint="default"/>
        <w:lang w:val="en-US" w:eastAsia="en-US" w:bidi="en-US"/>
      </w:rPr>
    </w:lvl>
    <w:lvl w:ilvl="6" w:tplc="66788CDC">
      <w:numFmt w:val="bullet"/>
      <w:lvlText w:val="•"/>
      <w:lvlJc w:val="left"/>
      <w:pPr>
        <w:ind w:left="1982" w:hanging="272"/>
      </w:pPr>
      <w:rPr>
        <w:rFonts w:hint="default"/>
        <w:lang w:val="en-US" w:eastAsia="en-US" w:bidi="en-US"/>
      </w:rPr>
    </w:lvl>
    <w:lvl w:ilvl="7" w:tplc="70C819DE">
      <w:numFmt w:val="bullet"/>
      <w:lvlText w:val="•"/>
      <w:lvlJc w:val="left"/>
      <w:pPr>
        <w:ind w:left="2245" w:hanging="272"/>
      </w:pPr>
      <w:rPr>
        <w:rFonts w:hint="default"/>
        <w:lang w:val="en-US" w:eastAsia="en-US" w:bidi="en-US"/>
      </w:rPr>
    </w:lvl>
    <w:lvl w:ilvl="8" w:tplc="B762E450">
      <w:numFmt w:val="bullet"/>
      <w:lvlText w:val="•"/>
      <w:lvlJc w:val="left"/>
      <w:pPr>
        <w:ind w:left="2509" w:hanging="272"/>
      </w:pPr>
      <w:rPr>
        <w:rFonts w:hint="default"/>
        <w:lang w:val="en-US" w:eastAsia="en-US" w:bidi="en-US"/>
      </w:rPr>
    </w:lvl>
  </w:abstractNum>
  <w:abstractNum w:abstractNumId="4" w15:restartNumberingAfterBreak="0">
    <w:nsid w:val="05D62072"/>
    <w:multiLevelType w:val="hybridMultilevel"/>
    <w:tmpl w:val="F452AE8C"/>
    <w:lvl w:ilvl="0" w:tplc="04090009">
      <w:start w:val="1"/>
      <w:numFmt w:val="bullet"/>
      <w:lvlText w:val=""/>
      <w:lvlJc w:val="left"/>
      <w:pPr>
        <w:ind w:left="1875" w:hanging="360"/>
      </w:pPr>
      <w:rPr>
        <w:rFonts w:ascii="Wingdings" w:hAnsi="Wingdings"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5" w15:restartNumberingAfterBreak="0">
    <w:nsid w:val="079E6300"/>
    <w:multiLevelType w:val="hybridMultilevel"/>
    <w:tmpl w:val="9EF828E4"/>
    <w:lvl w:ilvl="0" w:tplc="08B69F98">
      <w:numFmt w:val="bullet"/>
      <w:lvlText w:val="-"/>
      <w:lvlJc w:val="left"/>
      <w:pPr>
        <w:ind w:left="444" w:hanging="272"/>
      </w:pPr>
      <w:rPr>
        <w:rFonts w:ascii="Calibri" w:eastAsia="Calibri" w:hAnsi="Calibri" w:cs="Calibri" w:hint="default"/>
        <w:w w:val="99"/>
        <w:sz w:val="20"/>
        <w:szCs w:val="20"/>
        <w:lang w:val="en-US" w:eastAsia="en-US" w:bidi="en-US"/>
      </w:rPr>
    </w:lvl>
    <w:lvl w:ilvl="1" w:tplc="2DE2A392">
      <w:numFmt w:val="bullet"/>
      <w:lvlText w:val="•"/>
      <w:lvlJc w:val="left"/>
      <w:pPr>
        <w:ind w:left="696" w:hanging="272"/>
      </w:pPr>
      <w:rPr>
        <w:rFonts w:hint="default"/>
        <w:lang w:val="en-US" w:eastAsia="en-US" w:bidi="en-US"/>
      </w:rPr>
    </w:lvl>
    <w:lvl w:ilvl="2" w:tplc="B0728DFC">
      <w:numFmt w:val="bullet"/>
      <w:lvlText w:val="•"/>
      <w:lvlJc w:val="left"/>
      <w:pPr>
        <w:ind w:left="952" w:hanging="272"/>
      </w:pPr>
      <w:rPr>
        <w:rFonts w:hint="default"/>
        <w:lang w:val="en-US" w:eastAsia="en-US" w:bidi="en-US"/>
      </w:rPr>
    </w:lvl>
    <w:lvl w:ilvl="3" w:tplc="5D8060CA">
      <w:numFmt w:val="bullet"/>
      <w:lvlText w:val="•"/>
      <w:lvlJc w:val="left"/>
      <w:pPr>
        <w:ind w:left="1209" w:hanging="272"/>
      </w:pPr>
      <w:rPr>
        <w:rFonts w:hint="default"/>
        <w:lang w:val="en-US" w:eastAsia="en-US" w:bidi="en-US"/>
      </w:rPr>
    </w:lvl>
    <w:lvl w:ilvl="4" w:tplc="B1F0DFAE">
      <w:numFmt w:val="bullet"/>
      <w:lvlText w:val="•"/>
      <w:lvlJc w:val="left"/>
      <w:pPr>
        <w:ind w:left="1465" w:hanging="272"/>
      </w:pPr>
      <w:rPr>
        <w:rFonts w:hint="default"/>
        <w:lang w:val="en-US" w:eastAsia="en-US" w:bidi="en-US"/>
      </w:rPr>
    </w:lvl>
    <w:lvl w:ilvl="5" w:tplc="968E501C">
      <w:numFmt w:val="bullet"/>
      <w:lvlText w:val="•"/>
      <w:lvlJc w:val="left"/>
      <w:pPr>
        <w:ind w:left="1722" w:hanging="272"/>
      </w:pPr>
      <w:rPr>
        <w:rFonts w:hint="default"/>
        <w:lang w:val="en-US" w:eastAsia="en-US" w:bidi="en-US"/>
      </w:rPr>
    </w:lvl>
    <w:lvl w:ilvl="6" w:tplc="B7FCB3E0">
      <w:numFmt w:val="bullet"/>
      <w:lvlText w:val="•"/>
      <w:lvlJc w:val="left"/>
      <w:pPr>
        <w:ind w:left="1978" w:hanging="272"/>
      </w:pPr>
      <w:rPr>
        <w:rFonts w:hint="default"/>
        <w:lang w:val="en-US" w:eastAsia="en-US" w:bidi="en-US"/>
      </w:rPr>
    </w:lvl>
    <w:lvl w:ilvl="7" w:tplc="20D87064">
      <w:numFmt w:val="bullet"/>
      <w:lvlText w:val="•"/>
      <w:lvlJc w:val="left"/>
      <w:pPr>
        <w:ind w:left="2234" w:hanging="272"/>
      </w:pPr>
      <w:rPr>
        <w:rFonts w:hint="default"/>
        <w:lang w:val="en-US" w:eastAsia="en-US" w:bidi="en-US"/>
      </w:rPr>
    </w:lvl>
    <w:lvl w:ilvl="8" w:tplc="404ACAC2">
      <w:numFmt w:val="bullet"/>
      <w:lvlText w:val="•"/>
      <w:lvlJc w:val="left"/>
      <w:pPr>
        <w:ind w:left="2491" w:hanging="272"/>
      </w:pPr>
      <w:rPr>
        <w:rFonts w:hint="default"/>
        <w:lang w:val="en-US" w:eastAsia="en-US" w:bidi="en-US"/>
      </w:rPr>
    </w:lvl>
  </w:abstractNum>
  <w:abstractNum w:abstractNumId="6" w15:restartNumberingAfterBreak="0">
    <w:nsid w:val="08D504BC"/>
    <w:multiLevelType w:val="hybridMultilevel"/>
    <w:tmpl w:val="B5C27D7C"/>
    <w:lvl w:ilvl="0" w:tplc="04090009">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09180869"/>
    <w:multiLevelType w:val="hybridMultilevel"/>
    <w:tmpl w:val="C7A22464"/>
    <w:lvl w:ilvl="0" w:tplc="72B85A72">
      <w:numFmt w:val="bullet"/>
      <w:lvlText w:val="-"/>
      <w:lvlJc w:val="left"/>
      <w:pPr>
        <w:ind w:left="406" w:hanging="272"/>
      </w:pPr>
      <w:rPr>
        <w:rFonts w:ascii="Calibri" w:eastAsia="Calibri" w:hAnsi="Calibri" w:cs="Calibri" w:hint="default"/>
        <w:w w:val="99"/>
        <w:sz w:val="20"/>
        <w:szCs w:val="20"/>
        <w:lang w:val="en-US" w:eastAsia="en-US" w:bidi="en-US"/>
      </w:rPr>
    </w:lvl>
    <w:lvl w:ilvl="1" w:tplc="4E964292">
      <w:numFmt w:val="bullet"/>
      <w:lvlText w:val="•"/>
      <w:lvlJc w:val="left"/>
      <w:pPr>
        <w:ind w:left="679" w:hanging="272"/>
      </w:pPr>
      <w:rPr>
        <w:rFonts w:hint="default"/>
        <w:lang w:val="en-US" w:eastAsia="en-US" w:bidi="en-US"/>
      </w:rPr>
    </w:lvl>
    <w:lvl w:ilvl="2" w:tplc="2CC62316">
      <w:numFmt w:val="bullet"/>
      <w:lvlText w:val="•"/>
      <w:lvlJc w:val="left"/>
      <w:pPr>
        <w:ind w:left="959" w:hanging="272"/>
      </w:pPr>
      <w:rPr>
        <w:rFonts w:hint="default"/>
        <w:lang w:val="en-US" w:eastAsia="en-US" w:bidi="en-US"/>
      </w:rPr>
    </w:lvl>
    <w:lvl w:ilvl="3" w:tplc="6FDCEEF8">
      <w:numFmt w:val="bullet"/>
      <w:lvlText w:val="•"/>
      <w:lvlJc w:val="left"/>
      <w:pPr>
        <w:ind w:left="1239" w:hanging="272"/>
      </w:pPr>
      <w:rPr>
        <w:rFonts w:hint="default"/>
        <w:lang w:val="en-US" w:eastAsia="en-US" w:bidi="en-US"/>
      </w:rPr>
    </w:lvl>
    <w:lvl w:ilvl="4" w:tplc="2F5E896C">
      <w:numFmt w:val="bullet"/>
      <w:lvlText w:val="•"/>
      <w:lvlJc w:val="left"/>
      <w:pPr>
        <w:ind w:left="1519" w:hanging="272"/>
      </w:pPr>
      <w:rPr>
        <w:rFonts w:hint="default"/>
        <w:lang w:val="en-US" w:eastAsia="en-US" w:bidi="en-US"/>
      </w:rPr>
    </w:lvl>
    <w:lvl w:ilvl="5" w:tplc="82DA7744">
      <w:numFmt w:val="bullet"/>
      <w:lvlText w:val="•"/>
      <w:lvlJc w:val="left"/>
      <w:pPr>
        <w:ind w:left="1799" w:hanging="272"/>
      </w:pPr>
      <w:rPr>
        <w:rFonts w:hint="default"/>
        <w:lang w:val="en-US" w:eastAsia="en-US" w:bidi="en-US"/>
      </w:rPr>
    </w:lvl>
    <w:lvl w:ilvl="6" w:tplc="F968B20E">
      <w:numFmt w:val="bullet"/>
      <w:lvlText w:val="•"/>
      <w:lvlJc w:val="left"/>
      <w:pPr>
        <w:ind w:left="2078" w:hanging="272"/>
      </w:pPr>
      <w:rPr>
        <w:rFonts w:hint="default"/>
        <w:lang w:val="en-US" w:eastAsia="en-US" w:bidi="en-US"/>
      </w:rPr>
    </w:lvl>
    <w:lvl w:ilvl="7" w:tplc="61403104">
      <w:numFmt w:val="bullet"/>
      <w:lvlText w:val="•"/>
      <w:lvlJc w:val="left"/>
      <w:pPr>
        <w:ind w:left="2358" w:hanging="272"/>
      </w:pPr>
      <w:rPr>
        <w:rFonts w:hint="default"/>
        <w:lang w:val="en-US" w:eastAsia="en-US" w:bidi="en-US"/>
      </w:rPr>
    </w:lvl>
    <w:lvl w:ilvl="8" w:tplc="E8268340">
      <w:numFmt w:val="bullet"/>
      <w:lvlText w:val="•"/>
      <w:lvlJc w:val="left"/>
      <w:pPr>
        <w:ind w:left="2638" w:hanging="272"/>
      </w:pPr>
      <w:rPr>
        <w:rFonts w:hint="default"/>
        <w:lang w:val="en-US" w:eastAsia="en-US" w:bidi="en-US"/>
      </w:rPr>
    </w:lvl>
  </w:abstractNum>
  <w:abstractNum w:abstractNumId="8" w15:restartNumberingAfterBreak="0">
    <w:nsid w:val="0B346F85"/>
    <w:multiLevelType w:val="hybridMultilevel"/>
    <w:tmpl w:val="04F21EA0"/>
    <w:lvl w:ilvl="0" w:tplc="AE66301C">
      <w:numFmt w:val="bullet"/>
      <w:lvlText w:val="•"/>
      <w:lvlJc w:val="left"/>
      <w:pPr>
        <w:ind w:left="1427" w:hanging="272"/>
      </w:pPr>
      <w:rPr>
        <w:rFonts w:hint="default"/>
        <w:w w:val="100"/>
        <w:lang w:val="en-US" w:eastAsia="en-US" w:bidi="en-US"/>
      </w:rPr>
    </w:lvl>
    <w:lvl w:ilvl="1" w:tplc="D3CA8E66">
      <w:numFmt w:val="bullet"/>
      <w:lvlText w:val=""/>
      <w:lvlJc w:val="left"/>
      <w:pPr>
        <w:ind w:left="1532" w:hanging="272"/>
      </w:pPr>
      <w:rPr>
        <w:rFonts w:ascii="Wingdings" w:eastAsia="Wingdings" w:hAnsi="Wingdings" w:cs="Wingdings" w:hint="default"/>
        <w:color w:val="auto"/>
        <w:spacing w:val="20"/>
        <w:w w:val="100"/>
        <w:sz w:val="28"/>
        <w:szCs w:val="28"/>
        <w:lang w:val="en-US" w:eastAsia="en-US" w:bidi="en-US"/>
      </w:rPr>
    </w:lvl>
    <w:lvl w:ilvl="2" w:tplc="C610CDC2">
      <w:numFmt w:val="bullet"/>
      <w:lvlText w:val="•"/>
      <w:lvlJc w:val="left"/>
      <w:pPr>
        <w:ind w:left="1740" w:hanging="272"/>
      </w:pPr>
      <w:rPr>
        <w:rFonts w:hint="default"/>
        <w:lang w:val="en-US" w:eastAsia="en-US" w:bidi="en-US"/>
      </w:rPr>
    </w:lvl>
    <w:lvl w:ilvl="3" w:tplc="04C66410">
      <w:numFmt w:val="bullet"/>
      <w:lvlText w:val="•"/>
      <w:lvlJc w:val="left"/>
      <w:pPr>
        <w:ind w:left="2872" w:hanging="272"/>
      </w:pPr>
      <w:rPr>
        <w:rFonts w:hint="default"/>
        <w:lang w:val="en-US" w:eastAsia="en-US" w:bidi="en-US"/>
      </w:rPr>
    </w:lvl>
    <w:lvl w:ilvl="4" w:tplc="2A544AEE">
      <w:numFmt w:val="bullet"/>
      <w:lvlText w:val="•"/>
      <w:lvlJc w:val="left"/>
      <w:pPr>
        <w:ind w:left="4005" w:hanging="272"/>
      </w:pPr>
      <w:rPr>
        <w:rFonts w:hint="default"/>
        <w:lang w:val="en-US" w:eastAsia="en-US" w:bidi="en-US"/>
      </w:rPr>
    </w:lvl>
    <w:lvl w:ilvl="5" w:tplc="EEF85714">
      <w:numFmt w:val="bullet"/>
      <w:lvlText w:val="•"/>
      <w:lvlJc w:val="left"/>
      <w:pPr>
        <w:ind w:left="5137" w:hanging="272"/>
      </w:pPr>
      <w:rPr>
        <w:rFonts w:hint="default"/>
        <w:lang w:val="en-US" w:eastAsia="en-US" w:bidi="en-US"/>
      </w:rPr>
    </w:lvl>
    <w:lvl w:ilvl="6" w:tplc="F91C4CA6">
      <w:numFmt w:val="bullet"/>
      <w:lvlText w:val="•"/>
      <w:lvlJc w:val="left"/>
      <w:pPr>
        <w:ind w:left="6270" w:hanging="272"/>
      </w:pPr>
      <w:rPr>
        <w:rFonts w:hint="default"/>
        <w:lang w:val="en-US" w:eastAsia="en-US" w:bidi="en-US"/>
      </w:rPr>
    </w:lvl>
    <w:lvl w:ilvl="7" w:tplc="0254B894">
      <w:numFmt w:val="bullet"/>
      <w:lvlText w:val="•"/>
      <w:lvlJc w:val="left"/>
      <w:pPr>
        <w:ind w:left="7402" w:hanging="272"/>
      </w:pPr>
      <w:rPr>
        <w:rFonts w:hint="default"/>
        <w:lang w:val="en-US" w:eastAsia="en-US" w:bidi="en-US"/>
      </w:rPr>
    </w:lvl>
    <w:lvl w:ilvl="8" w:tplc="8CF0635A">
      <w:numFmt w:val="bullet"/>
      <w:lvlText w:val="•"/>
      <w:lvlJc w:val="left"/>
      <w:pPr>
        <w:ind w:left="8535" w:hanging="272"/>
      </w:pPr>
      <w:rPr>
        <w:rFonts w:hint="default"/>
        <w:lang w:val="en-US" w:eastAsia="en-US" w:bidi="en-US"/>
      </w:rPr>
    </w:lvl>
  </w:abstractNum>
  <w:abstractNum w:abstractNumId="9" w15:restartNumberingAfterBreak="0">
    <w:nsid w:val="0CB9504C"/>
    <w:multiLevelType w:val="hybridMultilevel"/>
    <w:tmpl w:val="7FD0EA3E"/>
    <w:lvl w:ilvl="0" w:tplc="AE66301C">
      <w:numFmt w:val="bullet"/>
      <w:lvlText w:val="•"/>
      <w:lvlJc w:val="left"/>
      <w:pPr>
        <w:ind w:left="2162" w:hanging="360"/>
      </w:pPr>
      <w:rPr>
        <w:rFonts w:hint="default"/>
        <w:w w:val="100"/>
        <w:lang w:val="en-US" w:eastAsia="en-US" w:bidi="en-US"/>
      </w:rPr>
    </w:lvl>
    <w:lvl w:ilvl="1" w:tplc="04090003">
      <w:start w:val="1"/>
      <w:numFmt w:val="bullet"/>
      <w:lvlText w:val="o"/>
      <w:lvlJc w:val="left"/>
      <w:pPr>
        <w:ind w:left="2882" w:hanging="360"/>
      </w:pPr>
      <w:rPr>
        <w:rFonts w:ascii="Courier New" w:hAnsi="Courier New" w:cs="Courier New" w:hint="default"/>
      </w:rPr>
    </w:lvl>
    <w:lvl w:ilvl="2" w:tplc="04090005" w:tentative="1">
      <w:start w:val="1"/>
      <w:numFmt w:val="bullet"/>
      <w:lvlText w:val=""/>
      <w:lvlJc w:val="left"/>
      <w:pPr>
        <w:ind w:left="3602" w:hanging="360"/>
      </w:pPr>
      <w:rPr>
        <w:rFonts w:ascii="Wingdings" w:hAnsi="Wingdings" w:hint="default"/>
      </w:rPr>
    </w:lvl>
    <w:lvl w:ilvl="3" w:tplc="04090001" w:tentative="1">
      <w:start w:val="1"/>
      <w:numFmt w:val="bullet"/>
      <w:lvlText w:val=""/>
      <w:lvlJc w:val="left"/>
      <w:pPr>
        <w:ind w:left="4322" w:hanging="360"/>
      </w:pPr>
      <w:rPr>
        <w:rFonts w:ascii="Symbol" w:hAnsi="Symbol" w:hint="default"/>
      </w:rPr>
    </w:lvl>
    <w:lvl w:ilvl="4" w:tplc="04090003" w:tentative="1">
      <w:start w:val="1"/>
      <w:numFmt w:val="bullet"/>
      <w:lvlText w:val="o"/>
      <w:lvlJc w:val="left"/>
      <w:pPr>
        <w:ind w:left="5042" w:hanging="360"/>
      </w:pPr>
      <w:rPr>
        <w:rFonts w:ascii="Courier New" w:hAnsi="Courier New" w:cs="Courier New" w:hint="default"/>
      </w:rPr>
    </w:lvl>
    <w:lvl w:ilvl="5" w:tplc="04090005" w:tentative="1">
      <w:start w:val="1"/>
      <w:numFmt w:val="bullet"/>
      <w:lvlText w:val=""/>
      <w:lvlJc w:val="left"/>
      <w:pPr>
        <w:ind w:left="5762" w:hanging="360"/>
      </w:pPr>
      <w:rPr>
        <w:rFonts w:ascii="Wingdings" w:hAnsi="Wingdings" w:hint="default"/>
      </w:rPr>
    </w:lvl>
    <w:lvl w:ilvl="6" w:tplc="04090001" w:tentative="1">
      <w:start w:val="1"/>
      <w:numFmt w:val="bullet"/>
      <w:lvlText w:val=""/>
      <w:lvlJc w:val="left"/>
      <w:pPr>
        <w:ind w:left="6482" w:hanging="360"/>
      </w:pPr>
      <w:rPr>
        <w:rFonts w:ascii="Symbol" w:hAnsi="Symbol" w:hint="default"/>
      </w:rPr>
    </w:lvl>
    <w:lvl w:ilvl="7" w:tplc="04090003" w:tentative="1">
      <w:start w:val="1"/>
      <w:numFmt w:val="bullet"/>
      <w:lvlText w:val="o"/>
      <w:lvlJc w:val="left"/>
      <w:pPr>
        <w:ind w:left="7202" w:hanging="360"/>
      </w:pPr>
      <w:rPr>
        <w:rFonts w:ascii="Courier New" w:hAnsi="Courier New" w:cs="Courier New" w:hint="default"/>
      </w:rPr>
    </w:lvl>
    <w:lvl w:ilvl="8" w:tplc="04090005" w:tentative="1">
      <w:start w:val="1"/>
      <w:numFmt w:val="bullet"/>
      <w:lvlText w:val=""/>
      <w:lvlJc w:val="left"/>
      <w:pPr>
        <w:ind w:left="7922" w:hanging="360"/>
      </w:pPr>
      <w:rPr>
        <w:rFonts w:ascii="Wingdings" w:hAnsi="Wingdings" w:hint="default"/>
      </w:rPr>
    </w:lvl>
  </w:abstractNum>
  <w:abstractNum w:abstractNumId="10" w15:restartNumberingAfterBreak="0">
    <w:nsid w:val="1A7C3933"/>
    <w:multiLevelType w:val="hybridMultilevel"/>
    <w:tmpl w:val="3FBA3286"/>
    <w:lvl w:ilvl="0" w:tplc="AE66301C">
      <w:numFmt w:val="bullet"/>
      <w:lvlText w:val="•"/>
      <w:lvlJc w:val="left"/>
      <w:pPr>
        <w:ind w:left="720" w:hanging="360"/>
      </w:pPr>
      <w:rPr>
        <w:rFonts w:hint="default"/>
        <w:w w:val="10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07BFB"/>
    <w:multiLevelType w:val="hybridMultilevel"/>
    <w:tmpl w:val="42C62FAA"/>
    <w:lvl w:ilvl="0" w:tplc="04090009">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2" w15:restartNumberingAfterBreak="0">
    <w:nsid w:val="1DF3342D"/>
    <w:multiLevelType w:val="hybridMultilevel"/>
    <w:tmpl w:val="BF3CEF78"/>
    <w:lvl w:ilvl="0" w:tplc="8CF8842E">
      <w:numFmt w:val="bullet"/>
      <w:lvlText w:val="-"/>
      <w:lvlJc w:val="left"/>
      <w:pPr>
        <w:ind w:left="419" w:hanging="272"/>
      </w:pPr>
      <w:rPr>
        <w:rFonts w:ascii="Calibri" w:eastAsia="Calibri" w:hAnsi="Calibri" w:cs="Calibri" w:hint="default"/>
        <w:w w:val="99"/>
        <w:sz w:val="20"/>
        <w:szCs w:val="20"/>
        <w:lang w:val="en-US" w:eastAsia="en-US" w:bidi="en-US"/>
      </w:rPr>
    </w:lvl>
    <w:lvl w:ilvl="1" w:tplc="61E04B52">
      <w:numFmt w:val="bullet"/>
      <w:lvlText w:val="•"/>
      <w:lvlJc w:val="left"/>
      <w:pPr>
        <w:ind w:left="708" w:hanging="272"/>
      </w:pPr>
      <w:rPr>
        <w:rFonts w:hint="default"/>
        <w:lang w:val="en-US" w:eastAsia="en-US" w:bidi="en-US"/>
      </w:rPr>
    </w:lvl>
    <w:lvl w:ilvl="2" w:tplc="DAA8DB24">
      <w:numFmt w:val="bullet"/>
      <w:lvlText w:val="•"/>
      <w:lvlJc w:val="left"/>
      <w:pPr>
        <w:ind w:left="997" w:hanging="272"/>
      </w:pPr>
      <w:rPr>
        <w:rFonts w:hint="default"/>
        <w:lang w:val="en-US" w:eastAsia="en-US" w:bidi="en-US"/>
      </w:rPr>
    </w:lvl>
    <w:lvl w:ilvl="3" w:tplc="AE8EFFBA">
      <w:numFmt w:val="bullet"/>
      <w:lvlText w:val="•"/>
      <w:lvlJc w:val="left"/>
      <w:pPr>
        <w:ind w:left="1286" w:hanging="272"/>
      </w:pPr>
      <w:rPr>
        <w:rFonts w:hint="default"/>
        <w:lang w:val="en-US" w:eastAsia="en-US" w:bidi="en-US"/>
      </w:rPr>
    </w:lvl>
    <w:lvl w:ilvl="4" w:tplc="0FF8FC5C">
      <w:numFmt w:val="bullet"/>
      <w:lvlText w:val="•"/>
      <w:lvlJc w:val="left"/>
      <w:pPr>
        <w:ind w:left="1574" w:hanging="272"/>
      </w:pPr>
      <w:rPr>
        <w:rFonts w:hint="default"/>
        <w:lang w:val="en-US" w:eastAsia="en-US" w:bidi="en-US"/>
      </w:rPr>
    </w:lvl>
    <w:lvl w:ilvl="5" w:tplc="DB5CDEE2">
      <w:numFmt w:val="bullet"/>
      <w:lvlText w:val="•"/>
      <w:lvlJc w:val="left"/>
      <w:pPr>
        <w:ind w:left="1863" w:hanging="272"/>
      </w:pPr>
      <w:rPr>
        <w:rFonts w:hint="default"/>
        <w:lang w:val="en-US" w:eastAsia="en-US" w:bidi="en-US"/>
      </w:rPr>
    </w:lvl>
    <w:lvl w:ilvl="6" w:tplc="05BC4C6C">
      <w:numFmt w:val="bullet"/>
      <w:lvlText w:val="•"/>
      <w:lvlJc w:val="left"/>
      <w:pPr>
        <w:ind w:left="2152" w:hanging="272"/>
      </w:pPr>
      <w:rPr>
        <w:rFonts w:hint="default"/>
        <w:lang w:val="en-US" w:eastAsia="en-US" w:bidi="en-US"/>
      </w:rPr>
    </w:lvl>
    <w:lvl w:ilvl="7" w:tplc="3178583A">
      <w:numFmt w:val="bullet"/>
      <w:lvlText w:val="•"/>
      <w:lvlJc w:val="left"/>
      <w:pPr>
        <w:ind w:left="2440" w:hanging="272"/>
      </w:pPr>
      <w:rPr>
        <w:rFonts w:hint="default"/>
        <w:lang w:val="en-US" w:eastAsia="en-US" w:bidi="en-US"/>
      </w:rPr>
    </w:lvl>
    <w:lvl w:ilvl="8" w:tplc="023284CA">
      <w:numFmt w:val="bullet"/>
      <w:lvlText w:val="•"/>
      <w:lvlJc w:val="left"/>
      <w:pPr>
        <w:ind w:left="2729" w:hanging="272"/>
      </w:pPr>
      <w:rPr>
        <w:rFonts w:hint="default"/>
        <w:lang w:val="en-US" w:eastAsia="en-US" w:bidi="en-US"/>
      </w:rPr>
    </w:lvl>
  </w:abstractNum>
  <w:abstractNum w:abstractNumId="13" w15:restartNumberingAfterBreak="0">
    <w:nsid w:val="23791AED"/>
    <w:multiLevelType w:val="hybridMultilevel"/>
    <w:tmpl w:val="4E7EC644"/>
    <w:lvl w:ilvl="0" w:tplc="C1A6B052">
      <w:numFmt w:val="bullet"/>
      <w:lvlText w:val="-"/>
      <w:lvlJc w:val="left"/>
      <w:pPr>
        <w:ind w:left="444" w:hanging="272"/>
      </w:pPr>
      <w:rPr>
        <w:rFonts w:ascii="Calibri" w:eastAsia="Calibri" w:hAnsi="Calibri" w:cs="Calibri" w:hint="default"/>
        <w:w w:val="99"/>
        <w:sz w:val="20"/>
        <w:szCs w:val="20"/>
        <w:lang w:val="en-US" w:eastAsia="en-US" w:bidi="en-US"/>
      </w:rPr>
    </w:lvl>
    <w:lvl w:ilvl="1" w:tplc="A85A3010">
      <w:numFmt w:val="bullet"/>
      <w:lvlText w:val="•"/>
      <w:lvlJc w:val="left"/>
      <w:pPr>
        <w:ind w:left="696" w:hanging="272"/>
      </w:pPr>
      <w:rPr>
        <w:rFonts w:hint="default"/>
        <w:lang w:val="en-US" w:eastAsia="en-US" w:bidi="en-US"/>
      </w:rPr>
    </w:lvl>
    <w:lvl w:ilvl="2" w:tplc="2EF4A3DC">
      <w:numFmt w:val="bullet"/>
      <w:lvlText w:val="•"/>
      <w:lvlJc w:val="left"/>
      <w:pPr>
        <w:ind w:left="952" w:hanging="272"/>
      </w:pPr>
      <w:rPr>
        <w:rFonts w:hint="default"/>
        <w:lang w:val="en-US" w:eastAsia="en-US" w:bidi="en-US"/>
      </w:rPr>
    </w:lvl>
    <w:lvl w:ilvl="3" w:tplc="966AE88C">
      <w:numFmt w:val="bullet"/>
      <w:lvlText w:val="•"/>
      <w:lvlJc w:val="left"/>
      <w:pPr>
        <w:ind w:left="1209" w:hanging="272"/>
      </w:pPr>
      <w:rPr>
        <w:rFonts w:hint="default"/>
        <w:lang w:val="en-US" w:eastAsia="en-US" w:bidi="en-US"/>
      </w:rPr>
    </w:lvl>
    <w:lvl w:ilvl="4" w:tplc="014C2B08">
      <w:numFmt w:val="bullet"/>
      <w:lvlText w:val="•"/>
      <w:lvlJc w:val="left"/>
      <w:pPr>
        <w:ind w:left="1465" w:hanging="272"/>
      </w:pPr>
      <w:rPr>
        <w:rFonts w:hint="default"/>
        <w:lang w:val="en-US" w:eastAsia="en-US" w:bidi="en-US"/>
      </w:rPr>
    </w:lvl>
    <w:lvl w:ilvl="5" w:tplc="356A87B2">
      <w:numFmt w:val="bullet"/>
      <w:lvlText w:val="•"/>
      <w:lvlJc w:val="left"/>
      <w:pPr>
        <w:ind w:left="1722" w:hanging="272"/>
      </w:pPr>
      <w:rPr>
        <w:rFonts w:hint="default"/>
        <w:lang w:val="en-US" w:eastAsia="en-US" w:bidi="en-US"/>
      </w:rPr>
    </w:lvl>
    <w:lvl w:ilvl="6" w:tplc="282A403A">
      <w:numFmt w:val="bullet"/>
      <w:lvlText w:val="•"/>
      <w:lvlJc w:val="left"/>
      <w:pPr>
        <w:ind w:left="1978" w:hanging="272"/>
      </w:pPr>
      <w:rPr>
        <w:rFonts w:hint="default"/>
        <w:lang w:val="en-US" w:eastAsia="en-US" w:bidi="en-US"/>
      </w:rPr>
    </w:lvl>
    <w:lvl w:ilvl="7" w:tplc="73F4E1C6">
      <w:numFmt w:val="bullet"/>
      <w:lvlText w:val="•"/>
      <w:lvlJc w:val="left"/>
      <w:pPr>
        <w:ind w:left="2234" w:hanging="272"/>
      </w:pPr>
      <w:rPr>
        <w:rFonts w:hint="default"/>
        <w:lang w:val="en-US" w:eastAsia="en-US" w:bidi="en-US"/>
      </w:rPr>
    </w:lvl>
    <w:lvl w:ilvl="8" w:tplc="1CE26E50">
      <w:numFmt w:val="bullet"/>
      <w:lvlText w:val="•"/>
      <w:lvlJc w:val="left"/>
      <w:pPr>
        <w:ind w:left="2491" w:hanging="272"/>
      </w:pPr>
      <w:rPr>
        <w:rFonts w:hint="default"/>
        <w:lang w:val="en-US" w:eastAsia="en-US" w:bidi="en-US"/>
      </w:rPr>
    </w:lvl>
  </w:abstractNum>
  <w:abstractNum w:abstractNumId="14" w15:restartNumberingAfterBreak="0">
    <w:nsid w:val="27814A80"/>
    <w:multiLevelType w:val="hybridMultilevel"/>
    <w:tmpl w:val="95988858"/>
    <w:lvl w:ilvl="0" w:tplc="7BE44142">
      <w:numFmt w:val="bullet"/>
      <w:lvlText w:val="●"/>
      <w:lvlJc w:val="left"/>
      <w:pPr>
        <w:ind w:left="720" w:hanging="360"/>
      </w:pPr>
      <w:rPr>
        <w:rFonts w:ascii="Times New Roman" w:eastAsia="Times New Roman" w:hAnsi="Times New Roman" w:cs="Times New Roman"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A7ECA"/>
    <w:multiLevelType w:val="hybridMultilevel"/>
    <w:tmpl w:val="BFBC2228"/>
    <w:lvl w:ilvl="0" w:tplc="7BE44142">
      <w:numFmt w:val="bullet"/>
      <w:lvlText w:val="●"/>
      <w:lvlJc w:val="left"/>
      <w:pPr>
        <w:ind w:left="1302" w:hanging="272"/>
      </w:pPr>
      <w:rPr>
        <w:rFonts w:ascii="Times New Roman" w:eastAsia="Times New Roman" w:hAnsi="Times New Roman" w:cs="Times New Roman" w:hint="default"/>
        <w:w w:val="100"/>
        <w:sz w:val="24"/>
        <w:szCs w:val="24"/>
        <w:lang w:val="en-US" w:eastAsia="en-US" w:bidi="ar-SA"/>
      </w:rPr>
    </w:lvl>
    <w:lvl w:ilvl="1" w:tplc="38301430">
      <w:numFmt w:val="bullet"/>
      <w:lvlText w:val="•"/>
      <w:lvlJc w:val="left"/>
      <w:pPr>
        <w:ind w:left="1830" w:hanging="452"/>
      </w:pPr>
      <w:rPr>
        <w:rFonts w:ascii="Arial" w:eastAsia="Arial" w:hAnsi="Arial" w:cs="Arial" w:hint="default"/>
        <w:w w:val="100"/>
        <w:sz w:val="28"/>
        <w:szCs w:val="28"/>
        <w:lang w:val="en-US" w:eastAsia="en-US" w:bidi="en-US"/>
      </w:rPr>
    </w:lvl>
    <w:lvl w:ilvl="2" w:tplc="F4A60BA4">
      <w:numFmt w:val="bullet"/>
      <w:lvlText w:val="•"/>
      <w:lvlJc w:val="left"/>
      <w:pPr>
        <w:ind w:left="2022" w:hanging="452"/>
      </w:pPr>
      <w:rPr>
        <w:rFonts w:ascii="Arial" w:eastAsia="Arial" w:hAnsi="Arial" w:cs="Arial" w:hint="default"/>
        <w:w w:val="100"/>
        <w:sz w:val="28"/>
        <w:szCs w:val="28"/>
        <w:lang w:val="en-US" w:eastAsia="en-US" w:bidi="en-US"/>
      </w:rPr>
    </w:lvl>
    <w:lvl w:ilvl="3" w:tplc="05C4805C">
      <w:numFmt w:val="bullet"/>
      <w:lvlText w:val="•"/>
      <w:lvlJc w:val="left"/>
      <w:pPr>
        <w:ind w:left="3117" w:hanging="452"/>
      </w:pPr>
      <w:rPr>
        <w:rFonts w:hint="default"/>
        <w:lang w:val="en-US" w:eastAsia="en-US" w:bidi="en-US"/>
      </w:rPr>
    </w:lvl>
    <w:lvl w:ilvl="4" w:tplc="C9E25C00">
      <w:numFmt w:val="bullet"/>
      <w:lvlText w:val="•"/>
      <w:lvlJc w:val="left"/>
      <w:pPr>
        <w:ind w:left="4215" w:hanging="452"/>
      </w:pPr>
      <w:rPr>
        <w:rFonts w:hint="default"/>
        <w:lang w:val="en-US" w:eastAsia="en-US" w:bidi="en-US"/>
      </w:rPr>
    </w:lvl>
    <w:lvl w:ilvl="5" w:tplc="C2D4CAC6">
      <w:numFmt w:val="bullet"/>
      <w:lvlText w:val="•"/>
      <w:lvlJc w:val="left"/>
      <w:pPr>
        <w:ind w:left="5312" w:hanging="452"/>
      </w:pPr>
      <w:rPr>
        <w:rFonts w:hint="default"/>
        <w:lang w:val="en-US" w:eastAsia="en-US" w:bidi="en-US"/>
      </w:rPr>
    </w:lvl>
    <w:lvl w:ilvl="6" w:tplc="C00AD66E">
      <w:numFmt w:val="bullet"/>
      <w:lvlText w:val="•"/>
      <w:lvlJc w:val="left"/>
      <w:pPr>
        <w:ind w:left="6410" w:hanging="452"/>
      </w:pPr>
      <w:rPr>
        <w:rFonts w:hint="default"/>
        <w:lang w:val="en-US" w:eastAsia="en-US" w:bidi="en-US"/>
      </w:rPr>
    </w:lvl>
    <w:lvl w:ilvl="7" w:tplc="E9F4C9DA">
      <w:numFmt w:val="bullet"/>
      <w:lvlText w:val="•"/>
      <w:lvlJc w:val="left"/>
      <w:pPr>
        <w:ind w:left="7507" w:hanging="452"/>
      </w:pPr>
      <w:rPr>
        <w:rFonts w:hint="default"/>
        <w:lang w:val="en-US" w:eastAsia="en-US" w:bidi="en-US"/>
      </w:rPr>
    </w:lvl>
    <w:lvl w:ilvl="8" w:tplc="3DF093D0">
      <w:numFmt w:val="bullet"/>
      <w:lvlText w:val="•"/>
      <w:lvlJc w:val="left"/>
      <w:pPr>
        <w:ind w:left="8605" w:hanging="452"/>
      </w:pPr>
      <w:rPr>
        <w:rFonts w:hint="default"/>
        <w:lang w:val="en-US" w:eastAsia="en-US" w:bidi="en-US"/>
      </w:rPr>
    </w:lvl>
  </w:abstractNum>
  <w:abstractNum w:abstractNumId="16" w15:restartNumberingAfterBreak="0">
    <w:nsid w:val="2A023CBD"/>
    <w:multiLevelType w:val="hybridMultilevel"/>
    <w:tmpl w:val="5E86A042"/>
    <w:lvl w:ilvl="0" w:tplc="7BE44142">
      <w:numFmt w:val="bullet"/>
      <w:lvlText w:val="●"/>
      <w:lvlJc w:val="left"/>
      <w:pPr>
        <w:ind w:left="720" w:hanging="360"/>
      </w:pPr>
      <w:rPr>
        <w:rFonts w:ascii="Times New Roman" w:eastAsia="Times New Roman" w:hAnsi="Times New Roman" w:cs="Times New Roman"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A58D9"/>
    <w:multiLevelType w:val="hybridMultilevel"/>
    <w:tmpl w:val="87788C5E"/>
    <w:lvl w:ilvl="0" w:tplc="7BE44142">
      <w:numFmt w:val="bullet"/>
      <w:lvlText w:val="●"/>
      <w:lvlJc w:val="left"/>
      <w:pPr>
        <w:ind w:left="720" w:hanging="360"/>
      </w:pPr>
      <w:rPr>
        <w:rFonts w:ascii="Times New Roman" w:eastAsia="Times New Roman" w:hAnsi="Times New Roman" w:cs="Times New Roman"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E51C2"/>
    <w:multiLevelType w:val="hybridMultilevel"/>
    <w:tmpl w:val="978C509C"/>
    <w:lvl w:ilvl="0" w:tplc="7BE44142">
      <w:numFmt w:val="bullet"/>
      <w:lvlText w:val="●"/>
      <w:lvlJc w:val="left"/>
      <w:pPr>
        <w:ind w:left="720" w:hanging="360"/>
      </w:pPr>
      <w:rPr>
        <w:rFonts w:ascii="Times New Roman" w:eastAsia="Times New Roman" w:hAnsi="Times New Roman" w:cs="Times New Roman"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A76691"/>
    <w:multiLevelType w:val="hybridMultilevel"/>
    <w:tmpl w:val="375E6764"/>
    <w:lvl w:ilvl="0" w:tplc="AE66301C">
      <w:numFmt w:val="bullet"/>
      <w:lvlText w:val="•"/>
      <w:lvlJc w:val="left"/>
      <w:pPr>
        <w:ind w:left="720" w:hanging="360"/>
      </w:pPr>
      <w:rPr>
        <w:rFonts w:hint="default"/>
        <w:w w:val="10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97476"/>
    <w:multiLevelType w:val="hybridMultilevel"/>
    <w:tmpl w:val="5FF6D878"/>
    <w:lvl w:ilvl="0" w:tplc="321EF8BC">
      <w:numFmt w:val="bullet"/>
      <w:lvlText w:val="-"/>
      <w:lvlJc w:val="left"/>
      <w:pPr>
        <w:ind w:left="547" w:hanging="272"/>
      </w:pPr>
      <w:rPr>
        <w:rFonts w:ascii="Calibri" w:eastAsia="Calibri" w:hAnsi="Calibri" w:cs="Calibri" w:hint="default"/>
        <w:w w:val="99"/>
        <w:sz w:val="20"/>
        <w:szCs w:val="20"/>
        <w:lang w:val="en-US" w:eastAsia="en-US" w:bidi="en-US"/>
      </w:rPr>
    </w:lvl>
    <w:lvl w:ilvl="1" w:tplc="E05E16EA">
      <w:numFmt w:val="bullet"/>
      <w:lvlText w:val="-"/>
      <w:lvlJc w:val="left"/>
      <w:pPr>
        <w:ind w:left="841" w:hanging="272"/>
      </w:pPr>
      <w:rPr>
        <w:rFonts w:ascii="Calibri" w:eastAsia="Calibri" w:hAnsi="Calibri" w:cs="Calibri" w:hint="default"/>
        <w:w w:val="99"/>
        <w:sz w:val="20"/>
        <w:szCs w:val="20"/>
        <w:lang w:val="en-US" w:eastAsia="en-US" w:bidi="en-US"/>
      </w:rPr>
    </w:lvl>
    <w:lvl w:ilvl="2" w:tplc="76D4FDFC">
      <w:numFmt w:val="bullet"/>
      <w:lvlText w:val="•"/>
      <w:lvlJc w:val="left"/>
      <w:pPr>
        <w:ind w:left="1500" w:hanging="272"/>
      </w:pPr>
      <w:rPr>
        <w:rFonts w:hint="default"/>
        <w:lang w:val="en-US" w:eastAsia="en-US" w:bidi="en-US"/>
      </w:rPr>
    </w:lvl>
    <w:lvl w:ilvl="3" w:tplc="33246B74">
      <w:numFmt w:val="bullet"/>
      <w:lvlText w:val="•"/>
      <w:lvlJc w:val="left"/>
      <w:pPr>
        <w:ind w:left="2190" w:hanging="272"/>
      </w:pPr>
      <w:rPr>
        <w:rFonts w:hint="default"/>
        <w:lang w:val="en-US" w:eastAsia="en-US" w:bidi="en-US"/>
      </w:rPr>
    </w:lvl>
    <w:lvl w:ilvl="4" w:tplc="D9D2D2CC">
      <w:numFmt w:val="bullet"/>
      <w:lvlText w:val="•"/>
      <w:lvlJc w:val="left"/>
      <w:pPr>
        <w:ind w:left="2881" w:hanging="272"/>
      </w:pPr>
      <w:rPr>
        <w:rFonts w:hint="default"/>
        <w:lang w:val="en-US" w:eastAsia="en-US" w:bidi="en-US"/>
      </w:rPr>
    </w:lvl>
    <w:lvl w:ilvl="5" w:tplc="8C622926">
      <w:numFmt w:val="bullet"/>
      <w:lvlText w:val="•"/>
      <w:lvlJc w:val="left"/>
      <w:pPr>
        <w:ind w:left="3572" w:hanging="272"/>
      </w:pPr>
      <w:rPr>
        <w:rFonts w:hint="default"/>
        <w:lang w:val="en-US" w:eastAsia="en-US" w:bidi="en-US"/>
      </w:rPr>
    </w:lvl>
    <w:lvl w:ilvl="6" w:tplc="DA069DF8">
      <w:numFmt w:val="bullet"/>
      <w:lvlText w:val="•"/>
      <w:lvlJc w:val="left"/>
      <w:pPr>
        <w:ind w:left="4263" w:hanging="272"/>
      </w:pPr>
      <w:rPr>
        <w:rFonts w:hint="default"/>
        <w:lang w:val="en-US" w:eastAsia="en-US" w:bidi="en-US"/>
      </w:rPr>
    </w:lvl>
    <w:lvl w:ilvl="7" w:tplc="9912B7D6">
      <w:numFmt w:val="bullet"/>
      <w:lvlText w:val="•"/>
      <w:lvlJc w:val="left"/>
      <w:pPr>
        <w:ind w:left="4954" w:hanging="272"/>
      </w:pPr>
      <w:rPr>
        <w:rFonts w:hint="default"/>
        <w:lang w:val="en-US" w:eastAsia="en-US" w:bidi="en-US"/>
      </w:rPr>
    </w:lvl>
    <w:lvl w:ilvl="8" w:tplc="083AE16C">
      <w:numFmt w:val="bullet"/>
      <w:lvlText w:val="•"/>
      <w:lvlJc w:val="left"/>
      <w:pPr>
        <w:ind w:left="5645" w:hanging="272"/>
      </w:pPr>
      <w:rPr>
        <w:rFonts w:hint="default"/>
        <w:lang w:val="en-US" w:eastAsia="en-US" w:bidi="en-US"/>
      </w:rPr>
    </w:lvl>
  </w:abstractNum>
  <w:abstractNum w:abstractNumId="21" w15:restartNumberingAfterBreak="0">
    <w:nsid w:val="30323DBA"/>
    <w:multiLevelType w:val="hybridMultilevel"/>
    <w:tmpl w:val="9B406C5C"/>
    <w:lvl w:ilvl="0" w:tplc="AE66301C">
      <w:numFmt w:val="bullet"/>
      <w:lvlText w:val="•"/>
      <w:lvlJc w:val="left"/>
      <w:pPr>
        <w:ind w:left="2160" w:hanging="360"/>
      </w:pPr>
      <w:rPr>
        <w:rFonts w:hint="default"/>
        <w:w w:val="100"/>
        <w:lang w:val="en-US" w:eastAsia="en-US" w:bidi="en-U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3395449"/>
    <w:multiLevelType w:val="hybridMultilevel"/>
    <w:tmpl w:val="9A762314"/>
    <w:lvl w:ilvl="0" w:tplc="FAE85D52">
      <w:numFmt w:val="bullet"/>
      <w:lvlText w:val="-"/>
      <w:lvlJc w:val="left"/>
      <w:pPr>
        <w:ind w:left="460" w:hanging="272"/>
      </w:pPr>
      <w:rPr>
        <w:rFonts w:ascii="Calibri" w:eastAsia="Calibri" w:hAnsi="Calibri" w:cs="Calibri" w:hint="default"/>
        <w:w w:val="99"/>
        <w:sz w:val="20"/>
        <w:szCs w:val="20"/>
        <w:lang w:val="en-US" w:eastAsia="en-US" w:bidi="en-US"/>
      </w:rPr>
    </w:lvl>
    <w:lvl w:ilvl="1" w:tplc="A11E7BE6">
      <w:numFmt w:val="bullet"/>
      <w:lvlText w:val="•"/>
      <w:lvlJc w:val="left"/>
      <w:pPr>
        <w:ind w:left="748" w:hanging="272"/>
      </w:pPr>
      <w:rPr>
        <w:rFonts w:hint="default"/>
        <w:lang w:val="en-US" w:eastAsia="en-US" w:bidi="en-US"/>
      </w:rPr>
    </w:lvl>
    <w:lvl w:ilvl="2" w:tplc="98E6412C">
      <w:numFmt w:val="bullet"/>
      <w:lvlText w:val="•"/>
      <w:lvlJc w:val="left"/>
      <w:pPr>
        <w:ind w:left="1037" w:hanging="272"/>
      </w:pPr>
      <w:rPr>
        <w:rFonts w:hint="default"/>
        <w:lang w:val="en-US" w:eastAsia="en-US" w:bidi="en-US"/>
      </w:rPr>
    </w:lvl>
    <w:lvl w:ilvl="3" w:tplc="9D460D0E">
      <w:numFmt w:val="bullet"/>
      <w:lvlText w:val="•"/>
      <w:lvlJc w:val="left"/>
      <w:pPr>
        <w:ind w:left="1325" w:hanging="272"/>
      </w:pPr>
      <w:rPr>
        <w:rFonts w:hint="default"/>
        <w:lang w:val="en-US" w:eastAsia="en-US" w:bidi="en-US"/>
      </w:rPr>
    </w:lvl>
    <w:lvl w:ilvl="4" w:tplc="557A9278">
      <w:numFmt w:val="bullet"/>
      <w:lvlText w:val="•"/>
      <w:lvlJc w:val="left"/>
      <w:pPr>
        <w:ind w:left="1614" w:hanging="272"/>
      </w:pPr>
      <w:rPr>
        <w:rFonts w:hint="default"/>
        <w:lang w:val="en-US" w:eastAsia="en-US" w:bidi="en-US"/>
      </w:rPr>
    </w:lvl>
    <w:lvl w:ilvl="5" w:tplc="8406468C">
      <w:numFmt w:val="bullet"/>
      <w:lvlText w:val="•"/>
      <w:lvlJc w:val="left"/>
      <w:pPr>
        <w:ind w:left="1903" w:hanging="272"/>
      </w:pPr>
      <w:rPr>
        <w:rFonts w:hint="default"/>
        <w:lang w:val="en-US" w:eastAsia="en-US" w:bidi="en-US"/>
      </w:rPr>
    </w:lvl>
    <w:lvl w:ilvl="6" w:tplc="CF184638">
      <w:numFmt w:val="bullet"/>
      <w:lvlText w:val="•"/>
      <w:lvlJc w:val="left"/>
      <w:pPr>
        <w:ind w:left="2191" w:hanging="272"/>
      </w:pPr>
      <w:rPr>
        <w:rFonts w:hint="default"/>
        <w:lang w:val="en-US" w:eastAsia="en-US" w:bidi="en-US"/>
      </w:rPr>
    </w:lvl>
    <w:lvl w:ilvl="7" w:tplc="2C46DD02">
      <w:numFmt w:val="bullet"/>
      <w:lvlText w:val="•"/>
      <w:lvlJc w:val="left"/>
      <w:pPr>
        <w:ind w:left="2480" w:hanging="272"/>
      </w:pPr>
      <w:rPr>
        <w:rFonts w:hint="default"/>
        <w:lang w:val="en-US" w:eastAsia="en-US" w:bidi="en-US"/>
      </w:rPr>
    </w:lvl>
    <w:lvl w:ilvl="8" w:tplc="25FEC602">
      <w:numFmt w:val="bullet"/>
      <w:lvlText w:val="•"/>
      <w:lvlJc w:val="left"/>
      <w:pPr>
        <w:ind w:left="2768" w:hanging="272"/>
      </w:pPr>
      <w:rPr>
        <w:rFonts w:hint="default"/>
        <w:lang w:val="en-US" w:eastAsia="en-US" w:bidi="en-US"/>
      </w:rPr>
    </w:lvl>
  </w:abstractNum>
  <w:abstractNum w:abstractNumId="23" w15:restartNumberingAfterBreak="0">
    <w:nsid w:val="3711395B"/>
    <w:multiLevelType w:val="hybridMultilevel"/>
    <w:tmpl w:val="1480C1CA"/>
    <w:lvl w:ilvl="0" w:tplc="7BE44142">
      <w:numFmt w:val="bullet"/>
      <w:lvlText w:val="●"/>
      <w:lvlJc w:val="left"/>
      <w:pPr>
        <w:ind w:left="1427" w:hanging="272"/>
      </w:pPr>
      <w:rPr>
        <w:rFonts w:ascii="Times New Roman" w:eastAsia="Times New Roman" w:hAnsi="Times New Roman" w:cs="Times New Roman" w:hint="default"/>
        <w:w w:val="100"/>
        <w:sz w:val="24"/>
        <w:szCs w:val="24"/>
        <w:lang w:val="en-US" w:eastAsia="en-US" w:bidi="ar-SA"/>
      </w:rPr>
    </w:lvl>
    <w:lvl w:ilvl="1" w:tplc="D3CA8E66">
      <w:numFmt w:val="bullet"/>
      <w:lvlText w:val=""/>
      <w:lvlJc w:val="left"/>
      <w:pPr>
        <w:ind w:left="1532" w:hanging="272"/>
      </w:pPr>
      <w:rPr>
        <w:rFonts w:ascii="Wingdings" w:eastAsia="Wingdings" w:hAnsi="Wingdings" w:cs="Wingdings" w:hint="default"/>
        <w:color w:val="auto"/>
        <w:spacing w:val="20"/>
        <w:w w:val="100"/>
        <w:sz w:val="28"/>
        <w:szCs w:val="28"/>
        <w:lang w:val="en-US" w:eastAsia="en-US" w:bidi="en-US"/>
      </w:rPr>
    </w:lvl>
    <w:lvl w:ilvl="2" w:tplc="C610CDC2">
      <w:numFmt w:val="bullet"/>
      <w:lvlText w:val="•"/>
      <w:lvlJc w:val="left"/>
      <w:pPr>
        <w:ind w:left="1740" w:hanging="272"/>
      </w:pPr>
      <w:rPr>
        <w:rFonts w:hint="default"/>
        <w:lang w:val="en-US" w:eastAsia="en-US" w:bidi="en-US"/>
      </w:rPr>
    </w:lvl>
    <w:lvl w:ilvl="3" w:tplc="04C66410">
      <w:numFmt w:val="bullet"/>
      <w:lvlText w:val="•"/>
      <w:lvlJc w:val="left"/>
      <w:pPr>
        <w:ind w:left="2872" w:hanging="272"/>
      </w:pPr>
      <w:rPr>
        <w:rFonts w:hint="default"/>
        <w:lang w:val="en-US" w:eastAsia="en-US" w:bidi="en-US"/>
      </w:rPr>
    </w:lvl>
    <w:lvl w:ilvl="4" w:tplc="2A544AEE">
      <w:numFmt w:val="bullet"/>
      <w:lvlText w:val="•"/>
      <w:lvlJc w:val="left"/>
      <w:pPr>
        <w:ind w:left="4005" w:hanging="272"/>
      </w:pPr>
      <w:rPr>
        <w:rFonts w:hint="default"/>
        <w:lang w:val="en-US" w:eastAsia="en-US" w:bidi="en-US"/>
      </w:rPr>
    </w:lvl>
    <w:lvl w:ilvl="5" w:tplc="EEF85714">
      <w:numFmt w:val="bullet"/>
      <w:lvlText w:val="•"/>
      <w:lvlJc w:val="left"/>
      <w:pPr>
        <w:ind w:left="5137" w:hanging="272"/>
      </w:pPr>
      <w:rPr>
        <w:rFonts w:hint="default"/>
        <w:lang w:val="en-US" w:eastAsia="en-US" w:bidi="en-US"/>
      </w:rPr>
    </w:lvl>
    <w:lvl w:ilvl="6" w:tplc="F91C4CA6">
      <w:numFmt w:val="bullet"/>
      <w:lvlText w:val="•"/>
      <w:lvlJc w:val="left"/>
      <w:pPr>
        <w:ind w:left="6270" w:hanging="272"/>
      </w:pPr>
      <w:rPr>
        <w:rFonts w:hint="default"/>
        <w:lang w:val="en-US" w:eastAsia="en-US" w:bidi="en-US"/>
      </w:rPr>
    </w:lvl>
    <w:lvl w:ilvl="7" w:tplc="0254B894">
      <w:numFmt w:val="bullet"/>
      <w:lvlText w:val="•"/>
      <w:lvlJc w:val="left"/>
      <w:pPr>
        <w:ind w:left="7402" w:hanging="272"/>
      </w:pPr>
      <w:rPr>
        <w:rFonts w:hint="default"/>
        <w:lang w:val="en-US" w:eastAsia="en-US" w:bidi="en-US"/>
      </w:rPr>
    </w:lvl>
    <w:lvl w:ilvl="8" w:tplc="8CF0635A">
      <w:numFmt w:val="bullet"/>
      <w:lvlText w:val="•"/>
      <w:lvlJc w:val="left"/>
      <w:pPr>
        <w:ind w:left="8535" w:hanging="272"/>
      </w:pPr>
      <w:rPr>
        <w:rFonts w:hint="default"/>
        <w:lang w:val="en-US" w:eastAsia="en-US" w:bidi="en-US"/>
      </w:rPr>
    </w:lvl>
  </w:abstractNum>
  <w:abstractNum w:abstractNumId="24" w15:restartNumberingAfterBreak="0">
    <w:nsid w:val="3AEF1DAA"/>
    <w:multiLevelType w:val="hybridMultilevel"/>
    <w:tmpl w:val="906E5300"/>
    <w:lvl w:ilvl="0" w:tplc="04090009">
      <w:start w:val="1"/>
      <w:numFmt w:val="bullet"/>
      <w:lvlText w:val=""/>
      <w:lvlJc w:val="left"/>
      <w:pPr>
        <w:ind w:left="1875" w:hanging="360"/>
      </w:pPr>
      <w:rPr>
        <w:rFonts w:ascii="Wingdings" w:hAnsi="Wingdings"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5" w15:restartNumberingAfterBreak="0">
    <w:nsid w:val="3C211138"/>
    <w:multiLevelType w:val="hybridMultilevel"/>
    <w:tmpl w:val="99667590"/>
    <w:lvl w:ilvl="0" w:tplc="7BE44142">
      <w:numFmt w:val="bullet"/>
      <w:lvlText w:val="●"/>
      <w:lvlJc w:val="left"/>
      <w:pPr>
        <w:ind w:left="720" w:hanging="360"/>
      </w:pPr>
      <w:rPr>
        <w:rFonts w:ascii="Times New Roman" w:eastAsia="Times New Roman" w:hAnsi="Times New Roman" w:cs="Times New Roman"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FA50E8"/>
    <w:multiLevelType w:val="hybridMultilevel"/>
    <w:tmpl w:val="2A684DDC"/>
    <w:lvl w:ilvl="0" w:tplc="7BE44142">
      <w:numFmt w:val="bullet"/>
      <w:lvlText w:val="●"/>
      <w:lvlJc w:val="left"/>
      <w:pPr>
        <w:ind w:left="720" w:hanging="360"/>
      </w:pPr>
      <w:rPr>
        <w:rFonts w:ascii="Times New Roman" w:eastAsia="Times New Roman" w:hAnsi="Times New Roman" w:cs="Times New Roman" w:hint="default"/>
        <w:w w:val="100"/>
        <w:sz w:val="24"/>
        <w:szCs w:val="24"/>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1256A0D"/>
    <w:multiLevelType w:val="hybridMultilevel"/>
    <w:tmpl w:val="A3DE1846"/>
    <w:lvl w:ilvl="0" w:tplc="7BE44142">
      <w:numFmt w:val="bullet"/>
      <w:lvlText w:val="●"/>
      <w:lvlJc w:val="left"/>
      <w:pPr>
        <w:ind w:left="630" w:hanging="360"/>
      </w:pPr>
      <w:rPr>
        <w:rFonts w:ascii="Times New Roman" w:eastAsia="Times New Roman" w:hAnsi="Times New Roman" w:cs="Times New Roman" w:hint="default"/>
        <w:w w:val="100"/>
        <w:sz w:val="24"/>
        <w:szCs w:val="24"/>
        <w:lang w:val="en-US" w:eastAsia="en-US" w:bidi="ar-S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43F13E98"/>
    <w:multiLevelType w:val="hybridMultilevel"/>
    <w:tmpl w:val="0A14182C"/>
    <w:lvl w:ilvl="0" w:tplc="D882A62E">
      <w:numFmt w:val="bullet"/>
      <w:lvlText w:val="-"/>
      <w:lvlJc w:val="left"/>
      <w:pPr>
        <w:ind w:left="419" w:hanging="272"/>
      </w:pPr>
      <w:rPr>
        <w:rFonts w:ascii="Calibri" w:eastAsia="Calibri" w:hAnsi="Calibri" w:cs="Calibri" w:hint="default"/>
        <w:w w:val="99"/>
        <w:sz w:val="20"/>
        <w:szCs w:val="20"/>
        <w:lang w:val="en-US" w:eastAsia="en-US" w:bidi="en-US"/>
      </w:rPr>
    </w:lvl>
    <w:lvl w:ilvl="1" w:tplc="C33A1A14">
      <w:numFmt w:val="bullet"/>
      <w:lvlText w:val="•"/>
      <w:lvlJc w:val="left"/>
      <w:pPr>
        <w:ind w:left="708" w:hanging="272"/>
      </w:pPr>
      <w:rPr>
        <w:rFonts w:hint="default"/>
        <w:lang w:val="en-US" w:eastAsia="en-US" w:bidi="en-US"/>
      </w:rPr>
    </w:lvl>
    <w:lvl w:ilvl="2" w:tplc="E8B04A2A">
      <w:numFmt w:val="bullet"/>
      <w:lvlText w:val="•"/>
      <w:lvlJc w:val="left"/>
      <w:pPr>
        <w:ind w:left="997" w:hanging="272"/>
      </w:pPr>
      <w:rPr>
        <w:rFonts w:hint="default"/>
        <w:lang w:val="en-US" w:eastAsia="en-US" w:bidi="en-US"/>
      </w:rPr>
    </w:lvl>
    <w:lvl w:ilvl="3" w:tplc="BA52857E">
      <w:numFmt w:val="bullet"/>
      <w:lvlText w:val="•"/>
      <w:lvlJc w:val="left"/>
      <w:pPr>
        <w:ind w:left="1286" w:hanging="272"/>
      </w:pPr>
      <w:rPr>
        <w:rFonts w:hint="default"/>
        <w:lang w:val="en-US" w:eastAsia="en-US" w:bidi="en-US"/>
      </w:rPr>
    </w:lvl>
    <w:lvl w:ilvl="4" w:tplc="D8C0F3D6">
      <w:numFmt w:val="bullet"/>
      <w:lvlText w:val="•"/>
      <w:lvlJc w:val="left"/>
      <w:pPr>
        <w:ind w:left="1574" w:hanging="272"/>
      </w:pPr>
      <w:rPr>
        <w:rFonts w:hint="default"/>
        <w:lang w:val="en-US" w:eastAsia="en-US" w:bidi="en-US"/>
      </w:rPr>
    </w:lvl>
    <w:lvl w:ilvl="5" w:tplc="13A02A12">
      <w:numFmt w:val="bullet"/>
      <w:lvlText w:val="•"/>
      <w:lvlJc w:val="left"/>
      <w:pPr>
        <w:ind w:left="1863" w:hanging="272"/>
      </w:pPr>
      <w:rPr>
        <w:rFonts w:hint="default"/>
        <w:lang w:val="en-US" w:eastAsia="en-US" w:bidi="en-US"/>
      </w:rPr>
    </w:lvl>
    <w:lvl w:ilvl="6" w:tplc="37E6DF6A">
      <w:numFmt w:val="bullet"/>
      <w:lvlText w:val="•"/>
      <w:lvlJc w:val="left"/>
      <w:pPr>
        <w:ind w:left="2152" w:hanging="272"/>
      </w:pPr>
      <w:rPr>
        <w:rFonts w:hint="default"/>
        <w:lang w:val="en-US" w:eastAsia="en-US" w:bidi="en-US"/>
      </w:rPr>
    </w:lvl>
    <w:lvl w:ilvl="7" w:tplc="8E106E48">
      <w:numFmt w:val="bullet"/>
      <w:lvlText w:val="•"/>
      <w:lvlJc w:val="left"/>
      <w:pPr>
        <w:ind w:left="2440" w:hanging="272"/>
      </w:pPr>
      <w:rPr>
        <w:rFonts w:hint="default"/>
        <w:lang w:val="en-US" w:eastAsia="en-US" w:bidi="en-US"/>
      </w:rPr>
    </w:lvl>
    <w:lvl w:ilvl="8" w:tplc="59DEFE40">
      <w:numFmt w:val="bullet"/>
      <w:lvlText w:val="•"/>
      <w:lvlJc w:val="left"/>
      <w:pPr>
        <w:ind w:left="2729" w:hanging="272"/>
      </w:pPr>
      <w:rPr>
        <w:rFonts w:hint="default"/>
        <w:lang w:val="en-US" w:eastAsia="en-US" w:bidi="en-US"/>
      </w:rPr>
    </w:lvl>
  </w:abstractNum>
  <w:abstractNum w:abstractNumId="29" w15:restartNumberingAfterBreak="0">
    <w:nsid w:val="45312483"/>
    <w:multiLevelType w:val="hybridMultilevel"/>
    <w:tmpl w:val="D97C0402"/>
    <w:lvl w:ilvl="0" w:tplc="04BAA6B2">
      <w:numFmt w:val="bullet"/>
      <w:lvlText w:val="-"/>
      <w:lvlJc w:val="left"/>
      <w:pPr>
        <w:ind w:left="435" w:hanging="272"/>
      </w:pPr>
      <w:rPr>
        <w:rFonts w:ascii="Calibri" w:eastAsia="Calibri" w:hAnsi="Calibri" w:cs="Calibri" w:hint="default"/>
        <w:w w:val="99"/>
        <w:sz w:val="20"/>
        <w:szCs w:val="20"/>
        <w:lang w:val="en-US" w:eastAsia="en-US" w:bidi="en-US"/>
      </w:rPr>
    </w:lvl>
    <w:lvl w:ilvl="1" w:tplc="63B82830">
      <w:numFmt w:val="bullet"/>
      <w:lvlText w:val="•"/>
      <w:lvlJc w:val="left"/>
      <w:pPr>
        <w:ind w:left="695" w:hanging="272"/>
      </w:pPr>
      <w:rPr>
        <w:rFonts w:hint="default"/>
        <w:lang w:val="en-US" w:eastAsia="en-US" w:bidi="en-US"/>
      </w:rPr>
    </w:lvl>
    <w:lvl w:ilvl="2" w:tplc="2ABCE3BC">
      <w:numFmt w:val="bullet"/>
      <w:lvlText w:val="•"/>
      <w:lvlJc w:val="left"/>
      <w:pPr>
        <w:ind w:left="951" w:hanging="272"/>
      </w:pPr>
      <w:rPr>
        <w:rFonts w:hint="default"/>
        <w:lang w:val="en-US" w:eastAsia="en-US" w:bidi="en-US"/>
      </w:rPr>
    </w:lvl>
    <w:lvl w:ilvl="3" w:tplc="485EABAC">
      <w:numFmt w:val="bullet"/>
      <w:lvlText w:val="•"/>
      <w:lvlJc w:val="left"/>
      <w:pPr>
        <w:ind w:left="1206" w:hanging="272"/>
      </w:pPr>
      <w:rPr>
        <w:rFonts w:hint="default"/>
        <w:lang w:val="en-US" w:eastAsia="en-US" w:bidi="en-US"/>
      </w:rPr>
    </w:lvl>
    <w:lvl w:ilvl="4" w:tplc="77EAE7C2">
      <w:numFmt w:val="bullet"/>
      <w:lvlText w:val="•"/>
      <w:lvlJc w:val="left"/>
      <w:pPr>
        <w:ind w:left="1462" w:hanging="272"/>
      </w:pPr>
      <w:rPr>
        <w:rFonts w:hint="default"/>
        <w:lang w:val="en-US" w:eastAsia="en-US" w:bidi="en-US"/>
      </w:rPr>
    </w:lvl>
    <w:lvl w:ilvl="5" w:tplc="8AEADA1C">
      <w:numFmt w:val="bullet"/>
      <w:lvlText w:val="•"/>
      <w:lvlJc w:val="left"/>
      <w:pPr>
        <w:ind w:left="1717" w:hanging="272"/>
      </w:pPr>
      <w:rPr>
        <w:rFonts w:hint="default"/>
        <w:lang w:val="en-US" w:eastAsia="en-US" w:bidi="en-US"/>
      </w:rPr>
    </w:lvl>
    <w:lvl w:ilvl="6" w:tplc="10BC6464">
      <w:numFmt w:val="bullet"/>
      <w:lvlText w:val="•"/>
      <w:lvlJc w:val="left"/>
      <w:pPr>
        <w:ind w:left="1973" w:hanging="272"/>
      </w:pPr>
      <w:rPr>
        <w:rFonts w:hint="default"/>
        <w:lang w:val="en-US" w:eastAsia="en-US" w:bidi="en-US"/>
      </w:rPr>
    </w:lvl>
    <w:lvl w:ilvl="7" w:tplc="EDBE464C">
      <w:numFmt w:val="bullet"/>
      <w:lvlText w:val="•"/>
      <w:lvlJc w:val="left"/>
      <w:pPr>
        <w:ind w:left="2228" w:hanging="272"/>
      </w:pPr>
      <w:rPr>
        <w:rFonts w:hint="default"/>
        <w:lang w:val="en-US" w:eastAsia="en-US" w:bidi="en-US"/>
      </w:rPr>
    </w:lvl>
    <w:lvl w:ilvl="8" w:tplc="47F4E5A2">
      <w:numFmt w:val="bullet"/>
      <w:lvlText w:val="•"/>
      <w:lvlJc w:val="left"/>
      <w:pPr>
        <w:ind w:left="2484" w:hanging="272"/>
      </w:pPr>
      <w:rPr>
        <w:rFonts w:hint="default"/>
        <w:lang w:val="en-US" w:eastAsia="en-US" w:bidi="en-US"/>
      </w:rPr>
    </w:lvl>
  </w:abstractNum>
  <w:abstractNum w:abstractNumId="30" w15:restartNumberingAfterBreak="0">
    <w:nsid w:val="46FE3866"/>
    <w:multiLevelType w:val="hybridMultilevel"/>
    <w:tmpl w:val="6706E3C8"/>
    <w:lvl w:ilvl="0" w:tplc="7BE44142">
      <w:numFmt w:val="bullet"/>
      <w:lvlText w:val="●"/>
      <w:lvlJc w:val="left"/>
      <w:pPr>
        <w:ind w:left="720" w:hanging="360"/>
      </w:pPr>
      <w:rPr>
        <w:rFonts w:ascii="Times New Roman" w:eastAsia="Times New Roman" w:hAnsi="Times New Roman" w:cs="Times New Roman"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9F6BF3"/>
    <w:multiLevelType w:val="hybridMultilevel"/>
    <w:tmpl w:val="307EC448"/>
    <w:lvl w:ilvl="0" w:tplc="AE66301C">
      <w:numFmt w:val="bullet"/>
      <w:lvlText w:val="•"/>
      <w:lvlJc w:val="left"/>
      <w:pPr>
        <w:ind w:left="2162" w:hanging="360"/>
      </w:pPr>
      <w:rPr>
        <w:rFonts w:hint="default"/>
        <w:w w:val="100"/>
        <w:lang w:val="en-US" w:eastAsia="en-US" w:bidi="en-US"/>
      </w:rPr>
    </w:lvl>
    <w:lvl w:ilvl="1" w:tplc="04090003" w:tentative="1">
      <w:start w:val="1"/>
      <w:numFmt w:val="bullet"/>
      <w:lvlText w:val="o"/>
      <w:lvlJc w:val="left"/>
      <w:pPr>
        <w:ind w:left="2882" w:hanging="360"/>
      </w:pPr>
      <w:rPr>
        <w:rFonts w:ascii="Courier New" w:hAnsi="Courier New" w:cs="Courier New" w:hint="default"/>
      </w:rPr>
    </w:lvl>
    <w:lvl w:ilvl="2" w:tplc="04090005" w:tentative="1">
      <w:start w:val="1"/>
      <w:numFmt w:val="bullet"/>
      <w:lvlText w:val=""/>
      <w:lvlJc w:val="left"/>
      <w:pPr>
        <w:ind w:left="3602" w:hanging="360"/>
      </w:pPr>
      <w:rPr>
        <w:rFonts w:ascii="Wingdings" w:hAnsi="Wingdings" w:hint="default"/>
      </w:rPr>
    </w:lvl>
    <w:lvl w:ilvl="3" w:tplc="04090001" w:tentative="1">
      <w:start w:val="1"/>
      <w:numFmt w:val="bullet"/>
      <w:lvlText w:val=""/>
      <w:lvlJc w:val="left"/>
      <w:pPr>
        <w:ind w:left="4322" w:hanging="360"/>
      </w:pPr>
      <w:rPr>
        <w:rFonts w:ascii="Symbol" w:hAnsi="Symbol" w:hint="default"/>
      </w:rPr>
    </w:lvl>
    <w:lvl w:ilvl="4" w:tplc="04090003" w:tentative="1">
      <w:start w:val="1"/>
      <w:numFmt w:val="bullet"/>
      <w:lvlText w:val="o"/>
      <w:lvlJc w:val="left"/>
      <w:pPr>
        <w:ind w:left="5042" w:hanging="360"/>
      </w:pPr>
      <w:rPr>
        <w:rFonts w:ascii="Courier New" w:hAnsi="Courier New" w:cs="Courier New" w:hint="default"/>
      </w:rPr>
    </w:lvl>
    <w:lvl w:ilvl="5" w:tplc="04090005" w:tentative="1">
      <w:start w:val="1"/>
      <w:numFmt w:val="bullet"/>
      <w:lvlText w:val=""/>
      <w:lvlJc w:val="left"/>
      <w:pPr>
        <w:ind w:left="5762" w:hanging="360"/>
      </w:pPr>
      <w:rPr>
        <w:rFonts w:ascii="Wingdings" w:hAnsi="Wingdings" w:hint="default"/>
      </w:rPr>
    </w:lvl>
    <w:lvl w:ilvl="6" w:tplc="04090001" w:tentative="1">
      <w:start w:val="1"/>
      <w:numFmt w:val="bullet"/>
      <w:lvlText w:val=""/>
      <w:lvlJc w:val="left"/>
      <w:pPr>
        <w:ind w:left="6482" w:hanging="360"/>
      </w:pPr>
      <w:rPr>
        <w:rFonts w:ascii="Symbol" w:hAnsi="Symbol" w:hint="default"/>
      </w:rPr>
    </w:lvl>
    <w:lvl w:ilvl="7" w:tplc="04090003" w:tentative="1">
      <w:start w:val="1"/>
      <w:numFmt w:val="bullet"/>
      <w:lvlText w:val="o"/>
      <w:lvlJc w:val="left"/>
      <w:pPr>
        <w:ind w:left="7202" w:hanging="360"/>
      </w:pPr>
      <w:rPr>
        <w:rFonts w:ascii="Courier New" w:hAnsi="Courier New" w:cs="Courier New" w:hint="default"/>
      </w:rPr>
    </w:lvl>
    <w:lvl w:ilvl="8" w:tplc="04090005" w:tentative="1">
      <w:start w:val="1"/>
      <w:numFmt w:val="bullet"/>
      <w:lvlText w:val=""/>
      <w:lvlJc w:val="left"/>
      <w:pPr>
        <w:ind w:left="7922" w:hanging="360"/>
      </w:pPr>
      <w:rPr>
        <w:rFonts w:ascii="Wingdings" w:hAnsi="Wingdings" w:hint="default"/>
      </w:rPr>
    </w:lvl>
  </w:abstractNum>
  <w:abstractNum w:abstractNumId="32" w15:restartNumberingAfterBreak="0">
    <w:nsid w:val="4CDB3742"/>
    <w:multiLevelType w:val="hybridMultilevel"/>
    <w:tmpl w:val="51C45BF6"/>
    <w:lvl w:ilvl="0" w:tplc="41B4FD6C">
      <w:numFmt w:val="bullet"/>
      <w:lvlText w:val="-"/>
      <w:lvlJc w:val="left"/>
      <w:pPr>
        <w:ind w:left="406" w:hanging="272"/>
      </w:pPr>
      <w:rPr>
        <w:rFonts w:ascii="Calibri" w:eastAsia="Calibri" w:hAnsi="Calibri" w:cs="Calibri" w:hint="default"/>
        <w:w w:val="99"/>
        <w:sz w:val="20"/>
        <w:szCs w:val="20"/>
        <w:lang w:val="en-US" w:eastAsia="en-US" w:bidi="en-US"/>
      </w:rPr>
    </w:lvl>
    <w:lvl w:ilvl="1" w:tplc="DCDA403A">
      <w:numFmt w:val="bullet"/>
      <w:lvlText w:val="•"/>
      <w:lvlJc w:val="left"/>
      <w:pPr>
        <w:ind w:left="679" w:hanging="272"/>
      </w:pPr>
      <w:rPr>
        <w:rFonts w:hint="default"/>
        <w:lang w:val="en-US" w:eastAsia="en-US" w:bidi="en-US"/>
      </w:rPr>
    </w:lvl>
    <w:lvl w:ilvl="2" w:tplc="7772E1D2">
      <w:numFmt w:val="bullet"/>
      <w:lvlText w:val="•"/>
      <w:lvlJc w:val="left"/>
      <w:pPr>
        <w:ind w:left="959" w:hanging="272"/>
      </w:pPr>
      <w:rPr>
        <w:rFonts w:hint="default"/>
        <w:lang w:val="en-US" w:eastAsia="en-US" w:bidi="en-US"/>
      </w:rPr>
    </w:lvl>
    <w:lvl w:ilvl="3" w:tplc="B4CEBC5E">
      <w:numFmt w:val="bullet"/>
      <w:lvlText w:val="•"/>
      <w:lvlJc w:val="left"/>
      <w:pPr>
        <w:ind w:left="1239" w:hanging="272"/>
      </w:pPr>
      <w:rPr>
        <w:rFonts w:hint="default"/>
        <w:lang w:val="en-US" w:eastAsia="en-US" w:bidi="en-US"/>
      </w:rPr>
    </w:lvl>
    <w:lvl w:ilvl="4" w:tplc="183AE59E">
      <w:numFmt w:val="bullet"/>
      <w:lvlText w:val="•"/>
      <w:lvlJc w:val="left"/>
      <w:pPr>
        <w:ind w:left="1519" w:hanging="272"/>
      </w:pPr>
      <w:rPr>
        <w:rFonts w:hint="default"/>
        <w:lang w:val="en-US" w:eastAsia="en-US" w:bidi="en-US"/>
      </w:rPr>
    </w:lvl>
    <w:lvl w:ilvl="5" w:tplc="7DE41236">
      <w:numFmt w:val="bullet"/>
      <w:lvlText w:val="•"/>
      <w:lvlJc w:val="left"/>
      <w:pPr>
        <w:ind w:left="1799" w:hanging="272"/>
      </w:pPr>
      <w:rPr>
        <w:rFonts w:hint="default"/>
        <w:lang w:val="en-US" w:eastAsia="en-US" w:bidi="en-US"/>
      </w:rPr>
    </w:lvl>
    <w:lvl w:ilvl="6" w:tplc="1F7E881A">
      <w:numFmt w:val="bullet"/>
      <w:lvlText w:val="•"/>
      <w:lvlJc w:val="left"/>
      <w:pPr>
        <w:ind w:left="2078" w:hanging="272"/>
      </w:pPr>
      <w:rPr>
        <w:rFonts w:hint="default"/>
        <w:lang w:val="en-US" w:eastAsia="en-US" w:bidi="en-US"/>
      </w:rPr>
    </w:lvl>
    <w:lvl w:ilvl="7" w:tplc="D05E43A6">
      <w:numFmt w:val="bullet"/>
      <w:lvlText w:val="•"/>
      <w:lvlJc w:val="left"/>
      <w:pPr>
        <w:ind w:left="2358" w:hanging="272"/>
      </w:pPr>
      <w:rPr>
        <w:rFonts w:hint="default"/>
        <w:lang w:val="en-US" w:eastAsia="en-US" w:bidi="en-US"/>
      </w:rPr>
    </w:lvl>
    <w:lvl w:ilvl="8" w:tplc="8FEA9CF4">
      <w:numFmt w:val="bullet"/>
      <w:lvlText w:val="•"/>
      <w:lvlJc w:val="left"/>
      <w:pPr>
        <w:ind w:left="2638" w:hanging="272"/>
      </w:pPr>
      <w:rPr>
        <w:rFonts w:hint="default"/>
        <w:lang w:val="en-US" w:eastAsia="en-US" w:bidi="en-US"/>
      </w:rPr>
    </w:lvl>
  </w:abstractNum>
  <w:abstractNum w:abstractNumId="33" w15:restartNumberingAfterBreak="0">
    <w:nsid w:val="4F9018EF"/>
    <w:multiLevelType w:val="hybridMultilevel"/>
    <w:tmpl w:val="5FCA4E74"/>
    <w:lvl w:ilvl="0" w:tplc="487A002C">
      <w:numFmt w:val="bullet"/>
      <w:lvlText w:val="-"/>
      <w:lvlJc w:val="left"/>
      <w:pPr>
        <w:ind w:left="406" w:hanging="272"/>
      </w:pPr>
      <w:rPr>
        <w:rFonts w:ascii="Calibri" w:eastAsia="Calibri" w:hAnsi="Calibri" w:cs="Calibri" w:hint="default"/>
        <w:w w:val="99"/>
        <w:sz w:val="20"/>
        <w:szCs w:val="20"/>
        <w:lang w:val="en-US" w:eastAsia="en-US" w:bidi="en-US"/>
      </w:rPr>
    </w:lvl>
    <w:lvl w:ilvl="1" w:tplc="E8C695AE">
      <w:numFmt w:val="bullet"/>
      <w:lvlText w:val="•"/>
      <w:lvlJc w:val="left"/>
      <w:pPr>
        <w:ind w:left="679" w:hanging="272"/>
      </w:pPr>
      <w:rPr>
        <w:rFonts w:hint="default"/>
        <w:lang w:val="en-US" w:eastAsia="en-US" w:bidi="en-US"/>
      </w:rPr>
    </w:lvl>
    <w:lvl w:ilvl="2" w:tplc="B284EF3C">
      <w:numFmt w:val="bullet"/>
      <w:lvlText w:val="•"/>
      <w:lvlJc w:val="left"/>
      <w:pPr>
        <w:ind w:left="959" w:hanging="272"/>
      </w:pPr>
      <w:rPr>
        <w:rFonts w:hint="default"/>
        <w:lang w:val="en-US" w:eastAsia="en-US" w:bidi="en-US"/>
      </w:rPr>
    </w:lvl>
    <w:lvl w:ilvl="3" w:tplc="95CE8118">
      <w:numFmt w:val="bullet"/>
      <w:lvlText w:val="•"/>
      <w:lvlJc w:val="left"/>
      <w:pPr>
        <w:ind w:left="1239" w:hanging="272"/>
      </w:pPr>
      <w:rPr>
        <w:rFonts w:hint="default"/>
        <w:lang w:val="en-US" w:eastAsia="en-US" w:bidi="en-US"/>
      </w:rPr>
    </w:lvl>
    <w:lvl w:ilvl="4" w:tplc="0CF42AA2">
      <w:numFmt w:val="bullet"/>
      <w:lvlText w:val="•"/>
      <w:lvlJc w:val="left"/>
      <w:pPr>
        <w:ind w:left="1519" w:hanging="272"/>
      </w:pPr>
      <w:rPr>
        <w:rFonts w:hint="default"/>
        <w:lang w:val="en-US" w:eastAsia="en-US" w:bidi="en-US"/>
      </w:rPr>
    </w:lvl>
    <w:lvl w:ilvl="5" w:tplc="E61E8DEA">
      <w:numFmt w:val="bullet"/>
      <w:lvlText w:val="•"/>
      <w:lvlJc w:val="left"/>
      <w:pPr>
        <w:ind w:left="1799" w:hanging="272"/>
      </w:pPr>
      <w:rPr>
        <w:rFonts w:hint="default"/>
        <w:lang w:val="en-US" w:eastAsia="en-US" w:bidi="en-US"/>
      </w:rPr>
    </w:lvl>
    <w:lvl w:ilvl="6" w:tplc="B10EF7B2">
      <w:numFmt w:val="bullet"/>
      <w:lvlText w:val="•"/>
      <w:lvlJc w:val="left"/>
      <w:pPr>
        <w:ind w:left="2078" w:hanging="272"/>
      </w:pPr>
      <w:rPr>
        <w:rFonts w:hint="default"/>
        <w:lang w:val="en-US" w:eastAsia="en-US" w:bidi="en-US"/>
      </w:rPr>
    </w:lvl>
    <w:lvl w:ilvl="7" w:tplc="32DEF556">
      <w:numFmt w:val="bullet"/>
      <w:lvlText w:val="•"/>
      <w:lvlJc w:val="left"/>
      <w:pPr>
        <w:ind w:left="2358" w:hanging="272"/>
      </w:pPr>
      <w:rPr>
        <w:rFonts w:hint="default"/>
        <w:lang w:val="en-US" w:eastAsia="en-US" w:bidi="en-US"/>
      </w:rPr>
    </w:lvl>
    <w:lvl w:ilvl="8" w:tplc="9B32558C">
      <w:numFmt w:val="bullet"/>
      <w:lvlText w:val="•"/>
      <w:lvlJc w:val="left"/>
      <w:pPr>
        <w:ind w:left="2638" w:hanging="272"/>
      </w:pPr>
      <w:rPr>
        <w:rFonts w:hint="default"/>
        <w:lang w:val="en-US" w:eastAsia="en-US" w:bidi="en-US"/>
      </w:rPr>
    </w:lvl>
  </w:abstractNum>
  <w:abstractNum w:abstractNumId="34" w15:restartNumberingAfterBreak="0">
    <w:nsid w:val="5C916065"/>
    <w:multiLevelType w:val="hybridMultilevel"/>
    <w:tmpl w:val="931650E2"/>
    <w:lvl w:ilvl="0" w:tplc="04090009">
      <w:start w:val="1"/>
      <w:numFmt w:val="bullet"/>
      <w:lvlText w:val=""/>
      <w:lvlJc w:val="left"/>
      <w:pPr>
        <w:ind w:left="2147" w:hanging="360"/>
      </w:pPr>
      <w:rPr>
        <w:rFonts w:ascii="Wingdings" w:hAnsi="Wingdings" w:hint="default"/>
      </w:rPr>
    </w:lvl>
    <w:lvl w:ilvl="1" w:tplc="04090003" w:tentative="1">
      <w:start w:val="1"/>
      <w:numFmt w:val="bullet"/>
      <w:lvlText w:val="o"/>
      <w:lvlJc w:val="left"/>
      <w:pPr>
        <w:ind w:left="2867" w:hanging="360"/>
      </w:pPr>
      <w:rPr>
        <w:rFonts w:ascii="Courier New" w:hAnsi="Courier New" w:cs="Courier New" w:hint="default"/>
      </w:rPr>
    </w:lvl>
    <w:lvl w:ilvl="2" w:tplc="04090005" w:tentative="1">
      <w:start w:val="1"/>
      <w:numFmt w:val="bullet"/>
      <w:lvlText w:val=""/>
      <w:lvlJc w:val="left"/>
      <w:pPr>
        <w:ind w:left="3587" w:hanging="360"/>
      </w:pPr>
      <w:rPr>
        <w:rFonts w:ascii="Wingdings" w:hAnsi="Wingdings" w:hint="default"/>
      </w:rPr>
    </w:lvl>
    <w:lvl w:ilvl="3" w:tplc="04090001" w:tentative="1">
      <w:start w:val="1"/>
      <w:numFmt w:val="bullet"/>
      <w:lvlText w:val=""/>
      <w:lvlJc w:val="left"/>
      <w:pPr>
        <w:ind w:left="4307" w:hanging="360"/>
      </w:pPr>
      <w:rPr>
        <w:rFonts w:ascii="Symbol" w:hAnsi="Symbol" w:hint="default"/>
      </w:rPr>
    </w:lvl>
    <w:lvl w:ilvl="4" w:tplc="04090003" w:tentative="1">
      <w:start w:val="1"/>
      <w:numFmt w:val="bullet"/>
      <w:lvlText w:val="o"/>
      <w:lvlJc w:val="left"/>
      <w:pPr>
        <w:ind w:left="5027" w:hanging="360"/>
      </w:pPr>
      <w:rPr>
        <w:rFonts w:ascii="Courier New" w:hAnsi="Courier New" w:cs="Courier New" w:hint="default"/>
      </w:rPr>
    </w:lvl>
    <w:lvl w:ilvl="5" w:tplc="04090005" w:tentative="1">
      <w:start w:val="1"/>
      <w:numFmt w:val="bullet"/>
      <w:lvlText w:val=""/>
      <w:lvlJc w:val="left"/>
      <w:pPr>
        <w:ind w:left="5747" w:hanging="360"/>
      </w:pPr>
      <w:rPr>
        <w:rFonts w:ascii="Wingdings" w:hAnsi="Wingdings" w:hint="default"/>
      </w:rPr>
    </w:lvl>
    <w:lvl w:ilvl="6" w:tplc="04090001" w:tentative="1">
      <w:start w:val="1"/>
      <w:numFmt w:val="bullet"/>
      <w:lvlText w:val=""/>
      <w:lvlJc w:val="left"/>
      <w:pPr>
        <w:ind w:left="6467" w:hanging="360"/>
      </w:pPr>
      <w:rPr>
        <w:rFonts w:ascii="Symbol" w:hAnsi="Symbol" w:hint="default"/>
      </w:rPr>
    </w:lvl>
    <w:lvl w:ilvl="7" w:tplc="04090003" w:tentative="1">
      <w:start w:val="1"/>
      <w:numFmt w:val="bullet"/>
      <w:lvlText w:val="o"/>
      <w:lvlJc w:val="left"/>
      <w:pPr>
        <w:ind w:left="7187" w:hanging="360"/>
      </w:pPr>
      <w:rPr>
        <w:rFonts w:ascii="Courier New" w:hAnsi="Courier New" w:cs="Courier New" w:hint="default"/>
      </w:rPr>
    </w:lvl>
    <w:lvl w:ilvl="8" w:tplc="04090005" w:tentative="1">
      <w:start w:val="1"/>
      <w:numFmt w:val="bullet"/>
      <w:lvlText w:val=""/>
      <w:lvlJc w:val="left"/>
      <w:pPr>
        <w:ind w:left="7907" w:hanging="360"/>
      </w:pPr>
      <w:rPr>
        <w:rFonts w:ascii="Wingdings" w:hAnsi="Wingdings" w:hint="default"/>
      </w:rPr>
    </w:lvl>
  </w:abstractNum>
  <w:abstractNum w:abstractNumId="35" w15:restartNumberingAfterBreak="0">
    <w:nsid w:val="5CEA3F38"/>
    <w:multiLevelType w:val="hybridMultilevel"/>
    <w:tmpl w:val="F0D825E6"/>
    <w:lvl w:ilvl="0" w:tplc="6486F288">
      <w:numFmt w:val="bullet"/>
      <w:lvlText w:val="-"/>
      <w:lvlJc w:val="left"/>
      <w:pPr>
        <w:ind w:left="406" w:hanging="272"/>
      </w:pPr>
      <w:rPr>
        <w:rFonts w:ascii="Calibri" w:eastAsia="Calibri" w:hAnsi="Calibri" w:cs="Calibri" w:hint="default"/>
        <w:w w:val="99"/>
        <w:sz w:val="20"/>
        <w:szCs w:val="20"/>
        <w:lang w:val="en-US" w:eastAsia="en-US" w:bidi="en-US"/>
      </w:rPr>
    </w:lvl>
    <w:lvl w:ilvl="1" w:tplc="D9EE2EB0">
      <w:numFmt w:val="bullet"/>
      <w:lvlText w:val="•"/>
      <w:lvlJc w:val="left"/>
      <w:pPr>
        <w:ind w:left="679" w:hanging="272"/>
      </w:pPr>
      <w:rPr>
        <w:rFonts w:hint="default"/>
        <w:lang w:val="en-US" w:eastAsia="en-US" w:bidi="en-US"/>
      </w:rPr>
    </w:lvl>
    <w:lvl w:ilvl="2" w:tplc="8B34AED8">
      <w:numFmt w:val="bullet"/>
      <w:lvlText w:val="•"/>
      <w:lvlJc w:val="left"/>
      <w:pPr>
        <w:ind w:left="959" w:hanging="272"/>
      </w:pPr>
      <w:rPr>
        <w:rFonts w:hint="default"/>
        <w:lang w:val="en-US" w:eastAsia="en-US" w:bidi="en-US"/>
      </w:rPr>
    </w:lvl>
    <w:lvl w:ilvl="3" w:tplc="482292C8">
      <w:numFmt w:val="bullet"/>
      <w:lvlText w:val="•"/>
      <w:lvlJc w:val="left"/>
      <w:pPr>
        <w:ind w:left="1239" w:hanging="272"/>
      </w:pPr>
      <w:rPr>
        <w:rFonts w:hint="default"/>
        <w:lang w:val="en-US" w:eastAsia="en-US" w:bidi="en-US"/>
      </w:rPr>
    </w:lvl>
    <w:lvl w:ilvl="4" w:tplc="9ADC7242">
      <w:numFmt w:val="bullet"/>
      <w:lvlText w:val="•"/>
      <w:lvlJc w:val="left"/>
      <w:pPr>
        <w:ind w:left="1519" w:hanging="272"/>
      </w:pPr>
      <w:rPr>
        <w:rFonts w:hint="default"/>
        <w:lang w:val="en-US" w:eastAsia="en-US" w:bidi="en-US"/>
      </w:rPr>
    </w:lvl>
    <w:lvl w:ilvl="5" w:tplc="B8FC427E">
      <w:numFmt w:val="bullet"/>
      <w:lvlText w:val="•"/>
      <w:lvlJc w:val="left"/>
      <w:pPr>
        <w:ind w:left="1799" w:hanging="272"/>
      </w:pPr>
      <w:rPr>
        <w:rFonts w:hint="default"/>
        <w:lang w:val="en-US" w:eastAsia="en-US" w:bidi="en-US"/>
      </w:rPr>
    </w:lvl>
    <w:lvl w:ilvl="6" w:tplc="42843A96">
      <w:numFmt w:val="bullet"/>
      <w:lvlText w:val="•"/>
      <w:lvlJc w:val="left"/>
      <w:pPr>
        <w:ind w:left="2078" w:hanging="272"/>
      </w:pPr>
      <w:rPr>
        <w:rFonts w:hint="default"/>
        <w:lang w:val="en-US" w:eastAsia="en-US" w:bidi="en-US"/>
      </w:rPr>
    </w:lvl>
    <w:lvl w:ilvl="7" w:tplc="0172F50E">
      <w:numFmt w:val="bullet"/>
      <w:lvlText w:val="•"/>
      <w:lvlJc w:val="left"/>
      <w:pPr>
        <w:ind w:left="2358" w:hanging="272"/>
      </w:pPr>
      <w:rPr>
        <w:rFonts w:hint="default"/>
        <w:lang w:val="en-US" w:eastAsia="en-US" w:bidi="en-US"/>
      </w:rPr>
    </w:lvl>
    <w:lvl w:ilvl="8" w:tplc="D71A8CFC">
      <w:numFmt w:val="bullet"/>
      <w:lvlText w:val="•"/>
      <w:lvlJc w:val="left"/>
      <w:pPr>
        <w:ind w:left="2638" w:hanging="272"/>
      </w:pPr>
      <w:rPr>
        <w:rFonts w:hint="default"/>
        <w:lang w:val="en-US" w:eastAsia="en-US" w:bidi="en-US"/>
      </w:rPr>
    </w:lvl>
  </w:abstractNum>
  <w:abstractNum w:abstractNumId="36" w15:restartNumberingAfterBreak="0">
    <w:nsid w:val="5FB870A2"/>
    <w:multiLevelType w:val="hybridMultilevel"/>
    <w:tmpl w:val="81EE21AA"/>
    <w:lvl w:ilvl="0" w:tplc="7BE44142">
      <w:numFmt w:val="bullet"/>
      <w:lvlText w:val="●"/>
      <w:lvlJc w:val="left"/>
      <w:pPr>
        <w:ind w:left="720" w:hanging="360"/>
      </w:pPr>
      <w:rPr>
        <w:rFonts w:ascii="Times New Roman" w:eastAsia="Times New Roman" w:hAnsi="Times New Roman" w:cs="Times New Roman"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6633D0"/>
    <w:multiLevelType w:val="hybridMultilevel"/>
    <w:tmpl w:val="D764A78C"/>
    <w:lvl w:ilvl="0" w:tplc="4ADC6742">
      <w:numFmt w:val="bullet"/>
      <w:lvlText w:val="-"/>
      <w:lvlJc w:val="left"/>
      <w:pPr>
        <w:ind w:left="419" w:hanging="272"/>
      </w:pPr>
      <w:rPr>
        <w:rFonts w:ascii="Calibri" w:eastAsia="Calibri" w:hAnsi="Calibri" w:cs="Calibri" w:hint="default"/>
        <w:w w:val="99"/>
        <w:sz w:val="20"/>
        <w:szCs w:val="20"/>
        <w:lang w:val="en-US" w:eastAsia="en-US" w:bidi="en-US"/>
      </w:rPr>
    </w:lvl>
    <w:lvl w:ilvl="1" w:tplc="B6B4A64E">
      <w:numFmt w:val="bullet"/>
      <w:lvlText w:val="•"/>
      <w:lvlJc w:val="left"/>
      <w:pPr>
        <w:ind w:left="708" w:hanging="272"/>
      </w:pPr>
      <w:rPr>
        <w:rFonts w:hint="default"/>
        <w:lang w:val="en-US" w:eastAsia="en-US" w:bidi="en-US"/>
      </w:rPr>
    </w:lvl>
    <w:lvl w:ilvl="2" w:tplc="9B709ECC">
      <w:numFmt w:val="bullet"/>
      <w:lvlText w:val="•"/>
      <w:lvlJc w:val="left"/>
      <w:pPr>
        <w:ind w:left="997" w:hanging="272"/>
      </w:pPr>
      <w:rPr>
        <w:rFonts w:hint="default"/>
        <w:lang w:val="en-US" w:eastAsia="en-US" w:bidi="en-US"/>
      </w:rPr>
    </w:lvl>
    <w:lvl w:ilvl="3" w:tplc="8F80B3F2">
      <w:numFmt w:val="bullet"/>
      <w:lvlText w:val="•"/>
      <w:lvlJc w:val="left"/>
      <w:pPr>
        <w:ind w:left="1286" w:hanging="272"/>
      </w:pPr>
      <w:rPr>
        <w:rFonts w:hint="default"/>
        <w:lang w:val="en-US" w:eastAsia="en-US" w:bidi="en-US"/>
      </w:rPr>
    </w:lvl>
    <w:lvl w:ilvl="4" w:tplc="F176CD88">
      <w:numFmt w:val="bullet"/>
      <w:lvlText w:val="•"/>
      <w:lvlJc w:val="left"/>
      <w:pPr>
        <w:ind w:left="1574" w:hanging="272"/>
      </w:pPr>
      <w:rPr>
        <w:rFonts w:hint="default"/>
        <w:lang w:val="en-US" w:eastAsia="en-US" w:bidi="en-US"/>
      </w:rPr>
    </w:lvl>
    <w:lvl w:ilvl="5" w:tplc="9AC86A9E">
      <w:numFmt w:val="bullet"/>
      <w:lvlText w:val="•"/>
      <w:lvlJc w:val="left"/>
      <w:pPr>
        <w:ind w:left="1863" w:hanging="272"/>
      </w:pPr>
      <w:rPr>
        <w:rFonts w:hint="default"/>
        <w:lang w:val="en-US" w:eastAsia="en-US" w:bidi="en-US"/>
      </w:rPr>
    </w:lvl>
    <w:lvl w:ilvl="6" w:tplc="907A04FE">
      <w:numFmt w:val="bullet"/>
      <w:lvlText w:val="•"/>
      <w:lvlJc w:val="left"/>
      <w:pPr>
        <w:ind w:left="2152" w:hanging="272"/>
      </w:pPr>
      <w:rPr>
        <w:rFonts w:hint="default"/>
        <w:lang w:val="en-US" w:eastAsia="en-US" w:bidi="en-US"/>
      </w:rPr>
    </w:lvl>
    <w:lvl w:ilvl="7" w:tplc="DBBE971A">
      <w:numFmt w:val="bullet"/>
      <w:lvlText w:val="•"/>
      <w:lvlJc w:val="left"/>
      <w:pPr>
        <w:ind w:left="2440" w:hanging="272"/>
      </w:pPr>
      <w:rPr>
        <w:rFonts w:hint="default"/>
        <w:lang w:val="en-US" w:eastAsia="en-US" w:bidi="en-US"/>
      </w:rPr>
    </w:lvl>
    <w:lvl w:ilvl="8" w:tplc="60D09444">
      <w:numFmt w:val="bullet"/>
      <w:lvlText w:val="•"/>
      <w:lvlJc w:val="left"/>
      <w:pPr>
        <w:ind w:left="2729" w:hanging="272"/>
      </w:pPr>
      <w:rPr>
        <w:rFonts w:hint="default"/>
        <w:lang w:val="en-US" w:eastAsia="en-US" w:bidi="en-US"/>
      </w:rPr>
    </w:lvl>
  </w:abstractNum>
  <w:abstractNum w:abstractNumId="38" w15:restartNumberingAfterBreak="0">
    <w:nsid w:val="64252CA8"/>
    <w:multiLevelType w:val="hybridMultilevel"/>
    <w:tmpl w:val="C91494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1D5A45"/>
    <w:multiLevelType w:val="hybridMultilevel"/>
    <w:tmpl w:val="986CF3A4"/>
    <w:lvl w:ilvl="0" w:tplc="04090001">
      <w:start w:val="1"/>
      <w:numFmt w:val="bullet"/>
      <w:lvlText w:val=""/>
      <w:lvlJc w:val="left"/>
      <w:pPr>
        <w:ind w:left="1798" w:hanging="360"/>
      </w:pPr>
      <w:rPr>
        <w:rFonts w:ascii="Symbol" w:hAnsi="Symbol" w:hint="default"/>
      </w:rPr>
    </w:lvl>
    <w:lvl w:ilvl="1" w:tplc="04090003" w:tentative="1">
      <w:start w:val="1"/>
      <w:numFmt w:val="bullet"/>
      <w:lvlText w:val="o"/>
      <w:lvlJc w:val="left"/>
      <w:pPr>
        <w:ind w:left="2518" w:hanging="360"/>
      </w:pPr>
      <w:rPr>
        <w:rFonts w:ascii="Courier New" w:hAnsi="Courier New" w:cs="Courier New" w:hint="default"/>
      </w:rPr>
    </w:lvl>
    <w:lvl w:ilvl="2" w:tplc="04090005" w:tentative="1">
      <w:start w:val="1"/>
      <w:numFmt w:val="bullet"/>
      <w:lvlText w:val=""/>
      <w:lvlJc w:val="left"/>
      <w:pPr>
        <w:ind w:left="3238" w:hanging="360"/>
      </w:pPr>
      <w:rPr>
        <w:rFonts w:ascii="Wingdings" w:hAnsi="Wingdings" w:hint="default"/>
      </w:rPr>
    </w:lvl>
    <w:lvl w:ilvl="3" w:tplc="04090001" w:tentative="1">
      <w:start w:val="1"/>
      <w:numFmt w:val="bullet"/>
      <w:lvlText w:val=""/>
      <w:lvlJc w:val="left"/>
      <w:pPr>
        <w:ind w:left="3958" w:hanging="360"/>
      </w:pPr>
      <w:rPr>
        <w:rFonts w:ascii="Symbol" w:hAnsi="Symbol" w:hint="default"/>
      </w:rPr>
    </w:lvl>
    <w:lvl w:ilvl="4" w:tplc="04090003" w:tentative="1">
      <w:start w:val="1"/>
      <w:numFmt w:val="bullet"/>
      <w:lvlText w:val="o"/>
      <w:lvlJc w:val="left"/>
      <w:pPr>
        <w:ind w:left="4678" w:hanging="360"/>
      </w:pPr>
      <w:rPr>
        <w:rFonts w:ascii="Courier New" w:hAnsi="Courier New" w:cs="Courier New" w:hint="default"/>
      </w:rPr>
    </w:lvl>
    <w:lvl w:ilvl="5" w:tplc="04090005" w:tentative="1">
      <w:start w:val="1"/>
      <w:numFmt w:val="bullet"/>
      <w:lvlText w:val=""/>
      <w:lvlJc w:val="left"/>
      <w:pPr>
        <w:ind w:left="5398" w:hanging="360"/>
      </w:pPr>
      <w:rPr>
        <w:rFonts w:ascii="Wingdings" w:hAnsi="Wingdings" w:hint="default"/>
      </w:rPr>
    </w:lvl>
    <w:lvl w:ilvl="6" w:tplc="04090001" w:tentative="1">
      <w:start w:val="1"/>
      <w:numFmt w:val="bullet"/>
      <w:lvlText w:val=""/>
      <w:lvlJc w:val="left"/>
      <w:pPr>
        <w:ind w:left="6118" w:hanging="360"/>
      </w:pPr>
      <w:rPr>
        <w:rFonts w:ascii="Symbol" w:hAnsi="Symbol" w:hint="default"/>
      </w:rPr>
    </w:lvl>
    <w:lvl w:ilvl="7" w:tplc="04090003" w:tentative="1">
      <w:start w:val="1"/>
      <w:numFmt w:val="bullet"/>
      <w:lvlText w:val="o"/>
      <w:lvlJc w:val="left"/>
      <w:pPr>
        <w:ind w:left="6838" w:hanging="360"/>
      </w:pPr>
      <w:rPr>
        <w:rFonts w:ascii="Courier New" w:hAnsi="Courier New" w:cs="Courier New" w:hint="default"/>
      </w:rPr>
    </w:lvl>
    <w:lvl w:ilvl="8" w:tplc="04090005" w:tentative="1">
      <w:start w:val="1"/>
      <w:numFmt w:val="bullet"/>
      <w:lvlText w:val=""/>
      <w:lvlJc w:val="left"/>
      <w:pPr>
        <w:ind w:left="7558" w:hanging="360"/>
      </w:pPr>
      <w:rPr>
        <w:rFonts w:ascii="Wingdings" w:hAnsi="Wingdings" w:hint="default"/>
      </w:rPr>
    </w:lvl>
  </w:abstractNum>
  <w:abstractNum w:abstractNumId="40" w15:restartNumberingAfterBreak="0">
    <w:nsid w:val="667C6C92"/>
    <w:multiLevelType w:val="hybridMultilevel"/>
    <w:tmpl w:val="BE38DF0A"/>
    <w:lvl w:ilvl="0" w:tplc="2ADE12BC">
      <w:numFmt w:val="bullet"/>
      <w:lvlText w:val="•"/>
      <w:lvlJc w:val="left"/>
      <w:pPr>
        <w:ind w:left="1302" w:hanging="272"/>
      </w:pPr>
      <w:rPr>
        <w:rFonts w:ascii="Arial" w:eastAsia="Arial" w:hAnsi="Arial" w:cs="Arial" w:hint="default"/>
        <w:w w:val="99"/>
        <w:sz w:val="32"/>
        <w:szCs w:val="32"/>
        <w:lang w:val="en-US" w:eastAsia="en-US" w:bidi="en-US"/>
      </w:rPr>
    </w:lvl>
    <w:lvl w:ilvl="1" w:tplc="38301430">
      <w:numFmt w:val="bullet"/>
      <w:lvlText w:val="•"/>
      <w:lvlJc w:val="left"/>
      <w:pPr>
        <w:ind w:left="1830" w:hanging="452"/>
      </w:pPr>
      <w:rPr>
        <w:rFonts w:ascii="Arial" w:eastAsia="Arial" w:hAnsi="Arial" w:cs="Arial" w:hint="default"/>
        <w:w w:val="100"/>
        <w:sz w:val="28"/>
        <w:szCs w:val="28"/>
        <w:lang w:val="en-US" w:eastAsia="en-US" w:bidi="en-US"/>
      </w:rPr>
    </w:lvl>
    <w:lvl w:ilvl="2" w:tplc="F4A60BA4">
      <w:numFmt w:val="bullet"/>
      <w:lvlText w:val="•"/>
      <w:lvlJc w:val="left"/>
      <w:pPr>
        <w:ind w:left="2022" w:hanging="452"/>
      </w:pPr>
      <w:rPr>
        <w:rFonts w:ascii="Arial" w:eastAsia="Arial" w:hAnsi="Arial" w:cs="Arial" w:hint="default"/>
        <w:w w:val="100"/>
        <w:sz w:val="28"/>
        <w:szCs w:val="28"/>
        <w:lang w:val="en-US" w:eastAsia="en-US" w:bidi="en-US"/>
      </w:rPr>
    </w:lvl>
    <w:lvl w:ilvl="3" w:tplc="05C4805C">
      <w:numFmt w:val="bullet"/>
      <w:lvlText w:val="•"/>
      <w:lvlJc w:val="left"/>
      <w:pPr>
        <w:ind w:left="3117" w:hanging="452"/>
      </w:pPr>
      <w:rPr>
        <w:rFonts w:hint="default"/>
        <w:lang w:val="en-US" w:eastAsia="en-US" w:bidi="en-US"/>
      </w:rPr>
    </w:lvl>
    <w:lvl w:ilvl="4" w:tplc="C9E25C00">
      <w:numFmt w:val="bullet"/>
      <w:lvlText w:val="•"/>
      <w:lvlJc w:val="left"/>
      <w:pPr>
        <w:ind w:left="4215" w:hanging="452"/>
      </w:pPr>
      <w:rPr>
        <w:rFonts w:hint="default"/>
        <w:lang w:val="en-US" w:eastAsia="en-US" w:bidi="en-US"/>
      </w:rPr>
    </w:lvl>
    <w:lvl w:ilvl="5" w:tplc="C2D4CAC6">
      <w:numFmt w:val="bullet"/>
      <w:lvlText w:val="•"/>
      <w:lvlJc w:val="left"/>
      <w:pPr>
        <w:ind w:left="5312" w:hanging="452"/>
      </w:pPr>
      <w:rPr>
        <w:rFonts w:hint="default"/>
        <w:lang w:val="en-US" w:eastAsia="en-US" w:bidi="en-US"/>
      </w:rPr>
    </w:lvl>
    <w:lvl w:ilvl="6" w:tplc="C00AD66E">
      <w:numFmt w:val="bullet"/>
      <w:lvlText w:val="•"/>
      <w:lvlJc w:val="left"/>
      <w:pPr>
        <w:ind w:left="6410" w:hanging="452"/>
      </w:pPr>
      <w:rPr>
        <w:rFonts w:hint="default"/>
        <w:lang w:val="en-US" w:eastAsia="en-US" w:bidi="en-US"/>
      </w:rPr>
    </w:lvl>
    <w:lvl w:ilvl="7" w:tplc="E9F4C9DA">
      <w:numFmt w:val="bullet"/>
      <w:lvlText w:val="•"/>
      <w:lvlJc w:val="left"/>
      <w:pPr>
        <w:ind w:left="7507" w:hanging="452"/>
      </w:pPr>
      <w:rPr>
        <w:rFonts w:hint="default"/>
        <w:lang w:val="en-US" w:eastAsia="en-US" w:bidi="en-US"/>
      </w:rPr>
    </w:lvl>
    <w:lvl w:ilvl="8" w:tplc="3DF093D0">
      <w:numFmt w:val="bullet"/>
      <w:lvlText w:val="•"/>
      <w:lvlJc w:val="left"/>
      <w:pPr>
        <w:ind w:left="8605" w:hanging="452"/>
      </w:pPr>
      <w:rPr>
        <w:rFonts w:hint="default"/>
        <w:lang w:val="en-US" w:eastAsia="en-US" w:bidi="en-US"/>
      </w:rPr>
    </w:lvl>
  </w:abstractNum>
  <w:abstractNum w:abstractNumId="41" w15:restartNumberingAfterBreak="0">
    <w:nsid w:val="67A324C4"/>
    <w:multiLevelType w:val="hybridMultilevel"/>
    <w:tmpl w:val="7ACE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F740F4"/>
    <w:multiLevelType w:val="hybridMultilevel"/>
    <w:tmpl w:val="3B686646"/>
    <w:lvl w:ilvl="0" w:tplc="F8A806BC">
      <w:numFmt w:val="bullet"/>
      <w:lvlText w:val="-"/>
      <w:lvlJc w:val="left"/>
      <w:pPr>
        <w:ind w:left="419" w:hanging="272"/>
      </w:pPr>
      <w:rPr>
        <w:rFonts w:ascii="Calibri" w:eastAsia="Calibri" w:hAnsi="Calibri" w:cs="Calibri" w:hint="default"/>
        <w:w w:val="99"/>
        <w:sz w:val="20"/>
        <w:szCs w:val="20"/>
        <w:lang w:val="en-US" w:eastAsia="en-US" w:bidi="en-US"/>
      </w:rPr>
    </w:lvl>
    <w:lvl w:ilvl="1" w:tplc="BE624364">
      <w:numFmt w:val="bullet"/>
      <w:lvlText w:val="•"/>
      <w:lvlJc w:val="left"/>
      <w:pPr>
        <w:ind w:left="708" w:hanging="272"/>
      </w:pPr>
      <w:rPr>
        <w:rFonts w:hint="default"/>
        <w:lang w:val="en-US" w:eastAsia="en-US" w:bidi="en-US"/>
      </w:rPr>
    </w:lvl>
    <w:lvl w:ilvl="2" w:tplc="D0E801F2">
      <w:numFmt w:val="bullet"/>
      <w:lvlText w:val="•"/>
      <w:lvlJc w:val="left"/>
      <w:pPr>
        <w:ind w:left="997" w:hanging="272"/>
      </w:pPr>
      <w:rPr>
        <w:rFonts w:hint="default"/>
        <w:lang w:val="en-US" w:eastAsia="en-US" w:bidi="en-US"/>
      </w:rPr>
    </w:lvl>
    <w:lvl w:ilvl="3" w:tplc="DA3CEEAE">
      <w:numFmt w:val="bullet"/>
      <w:lvlText w:val="•"/>
      <w:lvlJc w:val="left"/>
      <w:pPr>
        <w:ind w:left="1286" w:hanging="272"/>
      </w:pPr>
      <w:rPr>
        <w:rFonts w:hint="default"/>
        <w:lang w:val="en-US" w:eastAsia="en-US" w:bidi="en-US"/>
      </w:rPr>
    </w:lvl>
    <w:lvl w:ilvl="4" w:tplc="2CB0E626">
      <w:numFmt w:val="bullet"/>
      <w:lvlText w:val="•"/>
      <w:lvlJc w:val="left"/>
      <w:pPr>
        <w:ind w:left="1574" w:hanging="272"/>
      </w:pPr>
      <w:rPr>
        <w:rFonts w:hint="default"/>
        <w:lang w:val="en-US" w:eastAsia="en-US" w:bidi="en-US"/>
      </w:rPr>
    </w:lvl>
    <w:lvl w:ilvl="5" w:tplc="D89A27DA">
      <w:numFmt w:val="bullet"/>
      <w:lvlText w:val="•"/>
      <w:lvlJc w:val="left"/>
      <w:pPr>
        <w:ind w:left="1863" w:hanging="272"/>
      </w:pPr>
      <w:rPr>
        <w:rFonts w:hint="default"/>
        <w:lang w:val="en-US" w:eastAsia="en-US" w:bidi="en-US"/>
      </w:rPr>
    </w:lvl>
    <w:lvl w:ilvl="6" w:tplc="2EC6DC80">
      <w:numFmt w:val="bullet"/>
      <w:lvlText w:val="•"/>
      <w:lvlJc w:val="left"/>
      <w:pPr>
        <w:ind w:left="2152" w:hanging="272"/>
      </w:pPr>
      <w:rPr>
        <w:rFonts w:hint="default"/>
        <w:lang w:val="en-US" w:eastAsia="en-US" w:bidi="en-US"/>
      </w:rPr>
    </w:lvl>
    <w:lvl w:ilvl="7" w:tplc="B0E4C012">
      <w:numFmt w:val="bullet"/>
      <w:lvlText w:val="•"/>
      <w:lvlJc w:val="left"/>
      <w:pPr>
        <w:ind w:left="2440" w:hanging="272"/>
      </w:pPr>
      <w:rPr>
        <w:rFonts w:hint="default"/>
        <w:lang w:val="en-US" w:eastAsia="en-US" w:bidi="en-US"/>
      </w:rPr>
    </w:lvl>
    <w:lvl w:ilvl="8" w:tplc="F31ABCF2">
      <w:numFmt w:val="bullet"/>
      <w:lvlText w:val="•"/>
      <w:lvlJc w:val="left"/>
      <w:pPr>
        <w:ind w:left="2729" w:hanging="272"/>
      </w:pPr>
      <w:rPr>
        <w:rFonts w:hint="default"/>
        <w:lang w:val="en-US" w:eastAsia="en-US" w:bidi="en-US"/>
      </w:rPr>
    </w:lvl>
  </w:abstractNum>
  <w:abstractNum w:abstractNumId="43" w15:restartNumberingAfterBreak="0">
    <w:nsid w:val="6B1E3DB3"/>
    <w:multiLevelType w:val="hybridMultilevel"/>
    <w:tmpl w:val="78FCFDFC"/>
    <w:lvl w:ilvl="0" w:tplc="3678F424">
      <w:numFmt w:val="bullet"/>
      <w:lvlText w:val="-"/>
      <w:lvlJc w:val="left"/>
      <w:pPr>
        <w:ind w:left="437" w:hanging="272"/>
      </w:pPr>
      <w:rPr>
        <w:rFonts w:ascii="Calibri" w:eastAsia="Calibri" w:hAnsi="Calibri" w:cs="Calibri" w:hint="default"/>
        <w:w w:val="99"/>
        <w:sz w:val="20"/>
        <w:szCs w:val="20"/>
        <w:lang w:val="en-US" w:eastAsia="en-US" w:bidi="en-US"/>
      </w:rPr>
    </w:lvl>
    <w:lvl w:ilvl="1" w:tplc="CC4AD5F0">
      <w:numFmt w:val="bullet"/>
      <w:lvlText w:val="•"/>
      <w:lvlJc w:val="left"/>
      <w:pPr>
        <w:ind w:left="728" w:hanging="272"/>
      </w:pPr>
      <w:rPr>
        <w:rFonts w:hint="default"/>
        <w:lang w:val="en-US" w:eastAsia="en-US" w:bidi="en-US"/>
      </w:rPr>
    </w:lvl>
    <w:lvl w:ilvl="2" w:tplc="09C2BBF6">
      <w:numFmt w:val="bullet"/>
      <w:lvlText w:val="•"/>
      <w:lvlJc w:val="left"/>
      <w:pPr>
        <w:ind w:left="1016" w:hanging="272"/>
      </w:pPr>
      <w:rPr>
        <w:rFonts w:hint="default"/>
        <w:lang w:val="en-US" w:eastAsia="en-US" w:bidi="en-US"/>
      </w:rPr>
    </w:lvl>
    <w:lvl w:ilvl="3" w:tplc="542C7B90">
      <w:numFmt w:val="bullet"/>
      <w:lvlText w:val="•"/>
      <w:lvlJc w:val="left"/>
      <w:pPr>
        <w:ind w:left="1304" w:hanging="272"/>
      </w:pPr>
      <w:rPr>
        <w:rFonts w:hint="default"/>
        <w:lang w:val="en-US" w:eastAsia="en-US" w:bidi="en-US"/>
      </w:rPr>
    </w:lvl>
    <w:lvl w:ilvl="4" w:tplc="BA4A594A">
      <w:numFmt w:val="bullet"/>
      <w:lvlText w:val="•"/>
      <w:lvlJc w:val="left"/>
      <w:pPr>
        <w:ind w:left="1593" w:hanging="272"/>
      </w:pPr>
      <w:rPr>
        <w:rFonts w:hint="default"/>
        <w:lang w:val="en-US" w:eastAsia="en-US" w:bidi="en-US"/>
      </w:rPr>
    </w:lvl>
    <w:lvl w:ilvl="5" w:tplc="CDD05ACA">
      <w:numFmt w:val="bullet"/>
      <w:lvlText w:val="•"/>
      <w:lvlJc w:val="left"/>
      <w:pPr>
        <w:ind w:left="1881" w:hanging="272"/>
      </w:pPr>
      <w:rPr>
        <w:rFonts w:hint="default"/>
        <w:lang w:val="en-US" w:eastAsia="en-US" w:bidi="en-US"/>
      </w:rPr>
    </w:lvl>
    <w:lvl w:ilvl="6" w:tplc="7BE0B204">
      <w:numFmt w:val="bullet"/>
      <w:lvlText w:val="•"/>
      <w:lvlJc w:val="left"/>
      <w:pPr>
        <w:ind w:left="2169" w:hanging="272"/>
      </w:pPr>
      <w:rPr>
        <w:rFonts w:hint="default"/>
        <w:lang w:val="en-US" w:eastAsia="en-US" w:bidi="en-US"/>
      </w:rPr>
    </w:lvl>
    <w:lvl w:ilvl="7" w:tplc="ED80D936">
      <w:numFmt w:val="bullet"/>
      <w:lvlText w:val="•"/>
      <w:lvlJc w:val="left"/>
      <w:pPr>
        <w:ind w:left="2458" w:hanging="272"/>
      </w:pPr>
      <w:rPr>
        <w:rFonts w:hint="default"/>
        <w:lang w:val="en-US" w:eastAsia="en-US" w:bidi="en-US"/>
      </w:rPr>
    </w:lvl>
    <w:lvl w:ilvl="8" w:tplc="A3A22294">
      <w:numFmt w:val="bullet"/>
      <w:lvlText w:val="•"/>
      <w:lvlJc w:val="left"/>
      <w:pPr>
        <w:ind w:left="2746" w:hanging="272"/>
      </w:pPr>
      <w:rPr>
        <w:rFonts w:hint="default"/>
        <w:lang w:val="en-US" w:eastAsia="en-US" w:bidi="en-US"/>
      </w:rPr>
    </w:lvl>
  </w:abstractNum>
  <w:abstractNum w:abstractNumId="44" w15:restartNumberingAfterBreak="0">
    <w:nsid w:val="6FF027C0"/>
    <w:multiLevelType w:val="hybridMultilevel"/>
    <w:tmpl w:val="442A6280"/>
    <w:lvl w:ilvl="0" w:tplc="7BE44142">
      <w:numFmt w:val="bullet"/>
      <w:lvlText w:val="●"/>
      <w:lvlJc w:val="left"/>
      <w:pPr>
        <w:ind w:left="720" w:hanging="360"/>
      </w:pPr>
      <w:rPr>
        <w:rFonts w:ascii="Times New Roman" w:eastAsia="Times New Roman" w:hAnsi="Times New Roman" w:cs="Times New Roman"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734A85"/>
    <w:multiLevelType w:val="hybridMultilevel"/>
    <w:tmpl w:val="0ECA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F945AF"/>
    <w:multiLevelType w:val="hybridMultilevel"/>
    <w:tmpl w:val="D338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9A3B66"/>
    <w:multiLevelType w:val="hybridMultilevel"/>
    <w:tmpl w:val="12C0B266"/>
    <w:lvl w:ilvl="0" w:tplc="7BE44142">
      <w:numFmt w:val="bullet"/>
      <w:lvlText w:val="●"/>
      <w:lvlJc w:val="left"/>
      <w:pPr>
        <w:ind w:left="720" w:hanging="360"/>
      </w:pPr>
      <w:rPr>
        <w:rFonts w:ascii="Times New Roman" w:eastAsia="Times New Roman" w:hAnsi="Times New Roman" w:cs="Times New Roman"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C63FF9"/>
    <w:multiLevelType w:val="hybridMultilevel"/>
    <w:tmpl w:val="EEB41026"/>
    <w:lvl w:ilvl="0" w:tplc="C7BE746A">
      <w:numFmt w:val="bullet"/>
      <w:lvlText w:val="-"/>
      <w:lvlJc w:val="left"/>
      <w:pPr>
        <w:ind w:left="406" w:hanging="272"/>
      </w:pPr>
      <w:rPr>
        <w:rFonts w:ascii="Calibri" w:eastAsia="Calibri" w:hAnsi="Calibri" w:cs="Calibri" w:hint="default"/>
        <w:w w:val="99"/>
        <w:sz w:val="20"/>
        <w:szCs w:val="20"/>
        <w:lang w:val="en-US" w:eastAsia="en-US" w:bidi="en-US"/>
      </w:rPr>
    </w:lvl>
    <w:lvl w:ilvl="1" w:tplc="77A0D70C">
      <w:numFmt w:val="bullet"/>
      <w:lvlText w:val="•"/>
      <w:lvlJc w:val="left"/>
      <w:pPr>
        <w:ind w:left="663" w:hanging="272"/>
      </w:pPr>
      <w:rPr>
        <w:rFonts w:hint="default"/>
        <w:lang w:val="en-US" w:eastAsia="en-US" w:bidi="en-US"/>
      </w:rPr>
    </w:lvl>
    <w:lvl w:ilvl="2" w:tplc="7ECA81B2">
      <w:numFmt w:val="bullet"/>
      <w:lvlText w:val="•"/>
      <w:lvlJc w:val="left"/>
      <w:pPr>
        <w:ind w:left="927" w:hanging="272"/>
      </w:pPr>
      <w:rPr>
        <w:rFonts w:hint="default"/>
        <w:lang w:val="en-US" w:eastAsia="en-US" w:bidi="en-US"/>
      </w:rPr>
    </w:lvl>
    <w:lvl w:ilvl="3" w:tplc="F6EA3826">
      <w:numFmt w:val="bullet"/>
      <w:lvlText w:val="•"/>
      <w:lvlJc w:val="left"/>
      <w:pPr>
        <w:ind w:left="1191" w:hanging="272"/>
      </w:pPr>
      <w:rPr>
        <w:rFonts w:hint="default"/>
        <w:lang w:val="en-US" w:eastAsia="en-US" w:bidi="en-US"/>
      </w:rPr>
    </w:lvl>
    <w:lvl w:ilvl="4" w:tplc="702CBCF4">
      <w:numFmt w:val="bullet"/>
      <w:lvlText w:val="•"/>
      <w:lvlJc w:val="left"/>
      <w:pPr>
        <w:ind w:left="1454" w:hanging="272"/>
      </w:pPr>
      <w:rPr>
        <w:rFonts w:hint="default"/>
        <w:lang w:val="en-US" w:eastAsia="en-US" w:bidi="en-US"/>
      </w:rPr>
    </w:lvl>
    <w:lvl w:ilvl="5" w:tplc="4C3E4B6C">
      <w:numFmt w:val="bullet"/>
      <w:lvlText w:val="•"/>
      <w:lvlJc w:val="left"/>
      <w:pPr>
        <w:ind w:left="1718" w:hanging="272"/>
      </w:pPr>
      <w:rPr>
        <w:rFonts w:hint="default"/>
        <w:lang w:val="en-US" w:eastAsia="en-US" w:bidi="en-US"/>
      </w:rPr>
    </w:lvl>
    <w:lvl w:ilvl="6" w:tplc="DCAEBC34">
      <w:numFmt w:val="bullet"/>
      <w:lvlText w:val="•"/>
      <w:lvlJc w:val="left"/>
      <w:pPr>
        <w:ind w:left="1982" w:hanging="272"/>
      </w:pPr>
      <w:rPr>
        <w:rFonts w:hint="default"/>
        <w:lang w:val="en-US" w:eastAsia="en-US" w:bidi="en-US"/>
      </w:rPr>
    </w:lvl>
    <w:lvl w:ilvl="7" w:tplc="95E27392">
      <w:numFmt w:val="bullet"/>
      <w:lvlText w:val="•"/>
      <w:lvlJc w:val="left"/>
      <w:pPr>
        <w:ind w:left="2245" w:hanging="272"/>
      </w:pPr>
      <w:rPr>
        <w:rFonts w:hint="default"/>
        <w:lang w:val="en-US" w:eastAsia="en-US" w:bidi="en-US"/>
      </w:rPr>
    </w:lvl>
    <w:lvl w:ilvl="8" w:tplc="11D0B18E">
      <w:numFmt w:val="bullet"/>
      <w:lvlText w:val="•"/>
      <w:lvlJc w:val="left"/>
      <w:pPr>
        <w:ind w:left="2509" w:hanging="272"/>
      </w:pPr>
      <w:rPr>
        <w:rFonts w:hint="default"/>
        <w:lang w:val="en-US" w:eastAsia="en-US" w:bidi="en-US"/>
      </w:rPr>
    </w:lvl>
  </w:abstractNum>
  <w:abstractNum w:abstractNumId="49" w15:restartNumberingAfterBreak="0">
    <w:nsid w:val="7B4725CC"/>
    <w:multiLevelType w:val="hybridMultilevel"/>
    <w:tmpl w:val="5C3CC55A"/>
    <w:lvl w:ilvl="0" w:tplc="A9C8CEFC">
      <w:numFmt w:val="bullet"/>
      <w:lvlText w:val="-"/>
      <w:lvlJc w:val="left"/>
      <w:pPr>
        <w:ind w:left="444" w:hanging="272"/>
      </w:pPr>
      <w:rPr>
        <w:rFonts w:ascii="Calibri" w:eastAsia="Calibri" w:hAnsi="Calibri" w:cs="Calibri" w:hint="default"/>
        <w:w w:val="99"/>
        <w:sz w:val="20"/>
        <w:szCs w:val="20"/>
        <w:lang w:val="en-US" w:eastAsia="en-US" w:bidi="en-US"/>
      </w:rPr>
    </w:lvl>
    <w:lvl w:ilvl="1" w:tplc="26EC8880">
      <w:numFmt w:val="bullet"/>
      <w:lvlText w:val="•"/>
      <w:lvlJc w:val="left"/>
      <w:pPr>
        <w:ind w:left="696" w:hanging="272"/>
      </w:pPr>
      <w:rPr>
        <w:rFonts w:hint="default"/>
        <w:lang w:val="en-US" w:eastAsia="en-US" w:bidi="en-US"/>
      </w:rPr>
    </w:lvl>
    <w:lvl w:ilvl="2" w:tplc="37F4F176">
      <w:numFmt w:val="bullet"/>
      <w:lvlText w:val="•"/>
      <w:lvlJc w:val="left"/>
      <w:pPr>
        <w:ind w:left="952" w:hanging="272"/>
      </w:pPr>
      <w:rPr>
        <w:rFonts w:hint="default"/>
        <w:lang w:val="en-US" w:eastAsia="en-US" w:bidi="en-US"/>
      </w:rPr>
    </w:lvl>
    <w:lvl w:ilvl="3" w:tplc="C93EF0A6">
      <w:numFmt w:val="bullet"/>
      <w:lvlText w:val="•"/>
      <w:lvlJc w:val="left"/>
      <w:pPr>
        <w:ind w:left="1209" w:hanging="272"/>
      </w:pPr>
      <w:rPr>
        <w:rFonts w:hint="default"/>
        <w:lang w:val="en-US" w:eastAsia="en-US" w:bidi="en-US"/>
      </w:rPr>
    </w:lvl>
    <w:lvl w:ilvl="4" w:tplc="AEE07870">
      <w:numFmt w:val="bullet"/>
      <w:lvlText w:val="•"/>
      <w:lvlJc w:val="left"/>
      <w:pPr>
        <w:ind w:left="1465" w:hanging="272"/>
      </w:pPr>
      <w:rPr>
        <w:rFonts w:hint="default"/>
        <w:lang w:val="en-US" w:eastAsia="en-US" w:bidi="en-US"/>
      </w:rPr>
    </w:lvl>
    <w:lvl w:ilvl="5" w:tplc="F3CA3BBA">
      <w:numFmt w:val="bullet"/>
      <w:lvlText w:val="•"/>
      <w:lvlJc w:val="left"/>
      <w:pPr>
        <w:ind w:left="1722" w:hanging="272"/>
      </w:pPr>
      <w:rPr>
        <w:rFonts w:hint="default"/>
        <w:lang w:val="en-US" w:eastAsia="en-US" w:bidi="en-US"/>
      </w:rPr>
    </w:lvl>
    <w:lvl w:ilvl="6" w:tplc="BF243D96">
      <w:numFmt w:val="bullet"/>
      <w:lvlText w:val="•"/>
      <w:lvlJc w:val="left"/>
      <w:pPr>
        <w:ind w:left="1978" w:hanging="272"/>
      </w:pPr>
      <w:rPr>
        <w:rFonts w:hint="default"/>
        <w:lang w:val="en-US" w:eastAsia="en-US" w:bidi="en-US"/>
      </w:rPr>
    </w:lvl>
    <w:lvl w:ilvl="7" w:tplc="06AA1AEC">
      <w:numFmt w:val="bullet"/>
      <w:lvlText w:val="•"/>
      <w:lvlJc w:val="left"/>
      <w:pPr>
        <w:ind w:left="2234" w:hanging="272"/>
      </w:pPr>
      <w:rPr>
        <w:rFonts w:hint="default"/>
        <w:lang w:val="en-US" w:eastAsia="en-US" w:bidi="en-US"/>
      </w:rPr>
    </w:lvl>
    <w:lvl w:ilvl="8" w:tplc="2A10079C">
      <w:numFmt w:val="bullet"/>
      <w:lvlText w:val="•"/>
      <w:lvlJc w:val="left"/>
      <w:pPr>
        <w:ind w:left="2491" w:hanging="272"/>
      </w:pPr>
      <w:rPr>
        <w:rFonts w:hint="default"/>
        <w:lang w:val="en-US" w:eastAsia="en-US" w:bidi="en-US"/>
      </w:rPr>
    </w:lvl>
  </w:abstractNum>
  <w:abstractNum w:abstractNumId="50" w15:restartNumberingAfterBreak="0">
    <w:nsid w:val="7CBE553B"/>
    <w:multiLevelType w:val="hybridMultilevel"/>
    <w:tmpl w:val="CD747604"/>
    <w:lvl w:ilvl="0" w:tplc="7BE44142">
      <w:numFmt w:val="bullet"/>
      <w:lvlText w:val="●"/>
      <w:lvlJc w:val="left"/>
      <w:pPr>
        <w:ind w:left="720" w:hanging="360"/>
      </w:pPr>
      <w:rPr>
        <w:rFonts w:ascii="Times New Roman" w:eastAsia="Times New Roman" w:hAnsi="Times New Roman" w:cs="Times New Roman"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589936">
    <w:abstractNumId w:val="20"/>
  </w:num>
  <w:num w:numId="2" w16cid:durableId="1096097655">
    <w:abstractNumId w:val="22"/>
  </w:num>
  <w:num w:numId="3" w16cid:durableId="568001702">
    <w:abstractNumId w:val="43"/>
  </w:num>
  <w:num w:numId="4" w16cid:durableId="1648782741">
    <w:abstractNumId w:val="48"/>
  </w:num>
  <w:num w:numId="5" w16cid:durableId="610742856">
    <w:abstractNumId w:val="3"/>
  </w:num>
  <w:num w:numId="6" w16cid:durableId="1949267185">
    <w:abstractNumId w:val="28"/>
  </w:num>
  <w:num w:numId="7" w16cid:durableId="1991593872">
    <w:abstractNumId w:val="32"/>
  </w:num>
  <w:num w:numId="8" w16cid:durableId="205800907">
    <w:abstractNumId w:val="42"/>
  </w:num>
  <w:num w:numId="9" w16cid:durableId="331687521">
    <w:abstractNumId w:val="7"/>
  </w:num>
  <w:num w:numId="10" w16cid:durableId="365255769">
    <w:abstractNumId w:val="37"/>
  </w:num>
  <w:num w:numId="11" w16cid:durableId="454376566">
    <w:abstractNumId w:val="33"/>
  </w:num>
  <w:num w:numId="12" w16cid:durableId="1113789518">
    <w:abstractNumId w:val="12"/>
  </w:num>
  <w:num w:numId="13" w16cid:durableId="1019546363">
    <w:abstractNumId w:val="35"/>
  </w:num>
  <w:num w:numId="14" w16cid:durableId="748894043">
    <w:abstractNumId w:val="5"/>
  </w:num>
  <w:num w:numId="15" w16cid:durableId="502017267">
    <w:abstractNumId w:val="49"/>
  </w:num>
  <w:num w:numId="16" w16cid:durableId="1918857416">
    <w:abstractNumId w:val="13"/>
  </w:num>
  <w:num w:numId="17" w16cid:durableId="1573270311">
    <w:abstractNumId w:val="29"/>
  </w:num>
  <w:num w:numId="18" w16cid:durableId="1814911501">
    <w:abstractNumId w:val="0"/>
  </w:num>
  <w:num w:numId="19" w16cid:durableId="824248546">
    <w:abstractNumId w:val="40"/>
  </w:num>
  <w:num w:numId="20" w16cid:durableId="1859541271">
    <w:abstractNumId w:val="8"/>
  </w:num>
  <w:num w:numId="21" w16cid:durableId="1043675253">
    <w:abstractNumId w:val="2"/>
  </w:num>
  <w:num w:numId="22" w16cid:durableId="685399604">
    <w:abstractNumId w:val="24"/>
  </w:num>
  <w:num w:numId="23" w16cid:durableId="1949578719">
    <w:abstractNumId w:val="11"/>
  </w:num>
  <w:num w:numId="24" w16cid:durableId="1818184877">
    <w:abstractNumId w:val="38"/>
  </w:num>
  <w:num w:numId="25" w16cid:durableId="1004437476">
    <w:abstractNumId w:val="4"/>
  </w:num>
  <w:num w:numId="26" w16cid:durableId="1050107588">
    <w:abstractNumId w:val="34"/>
  </w:num>
  <w:num w:numId="27" w16cid:durableId="1507591656">
    <w:abstractNumId w:val="31"/>
  </w:num>
  <w:num w:numId="28" w16cid:durableId="283974167">
    <w:abstractNumId w:val="19"/>
  </w:num>
  <w:num w:numId="29" w16cid:durableId="125701510">
    <w:abstractNumId w:val="9"/>
  </w:num>
  <w:num w:numId="30" w16cid:durableId="2020891892">
    <w:abstractNumId w:val="1"/>
  </w:num>
  <w:num w:numId="31" w16cid:durableId="868027810">
    <w:abstractNumId w:val="6"/>
  </w:num>
  <w:num w:numId="32" w16cid:durableId="431364913">
    <w:abstractNumId w:val="10"/>
  </w:num>
  <w:num w:numId="33" w16cid:durableId="1972468654">
    <w:abstractNumId w:val="21"/>
  </w:num>
  <w:num w:numId="34" w16cid:durableId="244804509">
    <w:abstractNumId w:val="23"/>
  </w:num>
  <w:num w:numId="35" w16cid:durableId="993994765">
    <w:abstractNumId w:val="15"/>
  </w:num>
  <w:num w:numId="36" w16cid:durableId="1186022787">
    <w:abstractNumId w:val="16"/>
  </w:num>
  <w:num w:numId="37" w16cid:durableId="2074769829">
    <w:abstractNumId w:val="14"/>
  </w:num>
  <w:num w:numId="38" w16cid:durableId="277639637">
    <w:abstractNumId w:val="30"/>
  </w:num>
  <w:num w:numId="39" w16cid:durableId="954480448">
    <w:abstractNumId w:val="44"/>
  </w:num>
  <w:num w:numId="40" w16cid:durableId="1736126959">
    <w:abstractNumId w:val="50"/>
  </w:num>
  <w:num w:numId="41" w16cid:durableId="1405637782">
    <w:abstractNumId w:val="41"/>
  </w:num>
  <w:num w:numId="42" w16cid:durableId="847909164">
    <w:abstractNumId w:val="46"/>
  </w:num>
  <w:num w:numId="43" w16cid:durableId="1735852374">
    <w:abstractNumId w:val="39"/>
  </w:num>
  <w:num w:numId="44" w16cid:durableId="1241136114">
    <w:abstractNumId w:val="45"/>
  </w:num>
  <w:num w:numId="45" w16cid:durableId="51930576">
    <w:abstractNumId w:val="25"/>
  </w:num>
  <w:num w:numId="46" w16cid:durableId="204217313">
    <w:abstractNumId w:val="17"/>
  </w:num>
  <w:num w:numId="47" w16cid:durableId="183860563">
    <w:abstractNumId w:val="18"/>
  </w:num>
  <w:num w:numId="48" w16cid:durableId="1258634299">
    <w:abstractNumId w:val="36"/>
  </w:num>
  <w:num w:numId="49" w16cid:durableId="303393459">
    <w:abstractNumId w:val="26"/>
  </w:num>
  <w:num w:numId="50" w16cid:durableId="260603645">
    <w:abstractNumId w:val="47"/>
  </w:num>
  <w:num w:numId="51" w16cid:durableId="158795936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088"/>
    <w:rsid w:val="0001419C"/>
    <w:rsid w:val="00014245"/>
    <w:rsid w:val="00017EF3"/>
    <w:rsid w:val="000244CB"/>
    <w:rsid w:val="000360E2"/>
    <w:rsid w:val="00054166"/>
    <w:rsid w:val="00063D4D"/>
    <w:rsid w:val="00067130"/>
    <w:rsid w:val="00094356"/>
    <w:rsid w:val="000B6306"/>
    <w:rsid w:val="000B7BD9"/>
    <w:rsid w:val="000D16A5"/>
    <w:rsid w:val="00103C24"/>
    <w:rsid w:val="00111372"/>
    <w:rsid w:val="001353DB"/>
    <w:rsid w:val="00140221"/>
    <w:rsid w:val="0015334C"/>
    <w:rsid w:val="00155009"/>
    <w:rsid w:val="00164FF7"/>
    <w:rsid w:val="001677AE"/>
    <w:rsid w:val="001833F2"/>
    <w:rsid w:val="00184988"/>
    <w:rsid w:val="001A5368"/>
    <w:rsid w:val="001B7BB1"/>
    <w:rsid w:val="00203811"/>
    <w:rsid w:val="002158A8"/>
    <w:rsid w:val="00220D3C"/>
    <w:rsid w:val="002310E1"/>
    <w:rsid w:val="00237B6D"/>
    <w:rsid w:val="00260B58"/>
    <w:rsid w:val="002624F3"/>
    <w:rsid w:val="002828E9"/>
    <w:rsid w:val="0028576B"/>
    <w:rsid w:val="00296D6D"/>
    <w:rsid w:val="002C2831"/>
    <w:rsid w:val="002C5CCA"/>
    <w:rsid w:val="002E2548"/>
    <w:rsid w:val="003079D3"/>
    <w:rsid w:val="00327192"/>
    <w:rsid w:val="00337013"/>
    <w:rsid w:val="00365F19"/>
    <w:rsid w:val="00371F77"/>
    <w:rsid w:val="00385644"/>
    <w:rsid w:val="003A695E"/>
    <w:rsid w:val="003F1AD8"/>
    <w:rsid w:val="003F2588"/>
    <w:rsid w:val="00401258"/>
    <w:rsid w:val="004028A0"/>
    <w:rsid w:val="00411974"/>
    <w:rsid w:val="004210F3"/>
    <w:rsid w:val="00442316"/>
    <w:rsid w:val="00451D3E"/>
    <w:rsid w:val="00451FA9"/>
    <w:rsid w:val="00453B8F"/>
    <w:rsid w:val="004638D3"/>
    <w:rsid w:val="0049431F"/>
    <w:rsid w:val="004D0553"/>
    <w:rsid w:val="004D3050"/>
    <w:rsid w:val="004F0A13"/>
    <w:rsid w:val="004F6F14"/>
    <w:rsid w:val="004F7004"/>
    <w:rsid w:val="00505015"/>
    <w:rsid w:val="00522211"/>
    <w:rsid w:val="005229F0"/>
    <w:rsid w:val="005234B6"/>
    <w:rsid w:val="00544BCD"/>
    <w:rsid w:val="00547128"/>
    <w:rsid w:val="00554A95"/>
    <w:rsid w:val="00587EEC"/>
    <w:rsid w:val="00595B74"/>
    <w:rsid w:val="005B1FFA"/>
    <w:rsid w:val="005B5B06"/>
    <w:rsid w:val="005B656C"/>
    <w:rsid w:val="005C0610"/>
    <w:rsid w:val="005D1BCE"/>
    <w:rsid w:val="0060230F"/>
    <w:rsid w:val="00604513"/>
    <w:rsid w:val="0060636B"/>
    <w:rsid w:val="006122C6"/>
    <w:rsid w:val="00634C43"/>
    <w:rsid w:val="00637C55"/>
    <w:rsid w:val="00654C2F"/>
    <w:rsid w:val="00662EAF"/>
    <w:rsid w:val="00673113"/>
    <w:rsid w:val="00681CBE"/>
    <w:rsid w:val="00684B7A"/>
    <w:rsid w:val="00685AA6"/>
    <w:rsid w:val="00686E85"/>
    <w:rsid w:val="00697EEE"/>
    <w:rsid w:val="006A521F"/>
    <w:rsid w:val="006A5748"/>
    <w:rsid w:val="006C329B"/>
    <w:rsid w:val="006D2952"/>
    <w:rsid w:val="00704A97"/>
    <w:rsid w:val="00775C7B"/>
    <w:rsid w:val="00785A94"/>
    <w:rsid w:val="007946A9"/>
    <w:rsid w:val="007B1FE9"/>
    <w:rsid w:val="007D7BCF"/>
    <w:rsid w:val="007E49DE"/>
    <w:rsid w:val="00816777"/>
    <w:rsid w:val="008232B8"/>
    <w:rsid w:val="008348E7"/>
    <w:rsid w:val="00842C96"/>
    <w:rsid w:val="0085478E"/>
    <w:rsid w:val="00856CDD"/>
    <w:rsid w:val="00882D10"/>
    <w:rsid w:val="00897557"/>
    <w:rsid w:val="008A0272"/>
    <w:rsid w:val="008A0C72"/>
    <w:rsid w:val="008D0D2E"/>
    <w:rsid w:val="00920729"/>
    <w:rsid w:val="00922AC1"/>
    <w:rsid w:val="00936531"/>
    <w:rsid w:val="00940EEA"/>
    <w:rsid w:val="009461C4"/>
    <w:rsid w:val="00947638"/>
    <w:rsid w:val="009606A2"/>
    <w:rsid w:val="00963944"/>
    <w:rsid w:val="00971B4F"/>
    <w:rsid w:val="00975668"/>
    <w:rsid w:val="00993B2F"/>
    <w:rsid w:val="009C0B17"/>
    <w:rsid w:val="009C1C8E"/>
    <w:rsid w:val="009D1948"/>
    <w:rsid w:val="009D4CCA"/>
    <w:rsid w:val="009E45E6"/>
    <w:rsid w:val="009F520D"/>
    <w:rsid w:val="009F530B"/>
    <w:rsid w:val="009F7511"/>
    <w:rsid w:val="00A11E38"/>
    <w:rsid w:val="00A140F4"/>
    <w:rsid w:val="00A201CB"/>
    <w:rsid w:val="00A41E9E"/>
    <w:rsid w:val="00A47F44"/>
    <w:rsid w:val="00A9429C"/>
    <w:rsid w:val="00AC048F"/>
    <w:rsid w:val="00AD0289"/>
    <w:rsid w:val="00AD6FDB"/>
    <w:rsid w:val="00AF506D"/>
    <w:rsid w:val="00B01FF6"/>
    <w:rsid w:val="00B1343B"/>
    <w:rsid w:val="00B17C0B"/>
    <w:rsid w:val="00B4031C"/>
    <w:rsid w:val="00B52023"/>
    <w:rsid w:val="00B6233D"/>
    <w:rsid w:val="00B62E47"/>
    <w:rsid w:val="00B62F38"/>
    <w:rsid w:val="00B65A2E"/>
    <w:rsid w:val="00B67E7C"/>
    <w:rsid w:val="00BA2AB4"/>
    <w:rsid w:val="00BA3D69"/>
    <w:rsid w:val="00BA4F34"/>
    <w:rsid w:val="00BC7C3C"/>
    <w:rsid w:val="00C02D97"/>
    <w:rsid w:val="00C247BF"/>
    <w:rsid w:val="00C56989"/>
    <w:rsid w:val="00C67F6E"/>
    <w:rsid w:val="00C844AC"/>
    <w:rsid w:val="00C86919"/>
    <w:rsid w:val="00CA5088"/>
    <w:rsid w:val="00CB1C7F"/>
    <w:rsid w:val="00CB2A11"/>
    <w:rsid w:val="00CC16F3"/>
    <w:rsid w:val="00CC5FAB"/>
    <w:rsid w:val="00D111C2"/>
    <w:rsid w:val="00D21AB5"/>
    <w:rsid w:val="00D32E88"/>
    <w:rsid w:val="00D4697B"/>
    <w:rsid w:val="00D479D6"/>
    <w:rsid w:val="00D6252B"/>
    <w:rsid w:val="00D9109D"/>
    <w:rsid w:val="00D95BD4"/>
    <w:rsid w:val="00D967DC"/>
    <w:rsid w:val="00DA0E17"/>
    <w:rsid w:val="00DA5592"/>
    <w:rsid w:val="00DA7E63"/>
    <w:rsid w:val="00DD79C6"/>
    <w:rsid w:val="00E04E33"/>
    <w:rsid w:val="00E36FCB"/>
    <w:rsid w:val="00E37078"/>
    <w:rsid w:val="00E4309D"/>
    <w:rsid w:val="00E4529F"/>
    <w:rsid w:val="00E4605B"/>
    <w:rsid w:val="00E50824"/>
    <w:rsid w:val="00E64F6F"/>
    <w:rsid w:val="00E739D6"/>
    <w:rsid w:val="00E830B6"/>
    <w:rsid w:val="00E96134"/>
    <w:rsid w:val="00E96738"/>
    <w:rsid w:val="00EB01C1"/>
    <w:rsid w:val="00EC2BD2"/>
    <w:rsid w:val="00EE22C0"/>
    <w:rsid w:val="00EF2BCF"/>
    <w:rsid w:val="00F20471"/>
    <w:rsid w:val="00F30468"/>
    <w:rsid w:val="00F721B9"/>
    <w:rsid w:val="00F8474E"/>
    <w:rsid w:val="00F87D64"/>
    <w:rsid w:val="00FB25AF"/>
    <w:rsid w:val="00FB44B4"/>
    <w:rsid w:val="00FE09E7"/>
    <w:rsid w:val="00FE3BA5"/>
    <w:rsid w:val="00FE3F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8EC9D"/>
  <w15:docId w15:val="{DBD5EBF0-FB1D-441F-A896-CD37823A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21F"/>
  </w:style>
  <w:style w:type="paragraph" w:styleId="Heading1">
    <w:name w:val="heading 1"/>
    <w:basedOn w:val="Normal"/>
    <w:next w:val="Normal"/>
    <w:link w:val="Heading1Char"/>
    <w:uiPriority w:val="9"/>
    <w:qFormat/>
    <w:rsid w:val="006A521F"/>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6A521F"/>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6A521F"/>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6A521F"/>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6A521F"/>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6A521F"/>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6A521F"/>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6A521F"/>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6A521F"/>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sid w:val="00CA5088"/>
    <w:rPr>
      <w:sz w:val="28"/>
      <w:szCs w:val="28"/>
    </w:rPr>
  </w:style>
  <w:style w:type="paragraph" w:styleId="ListParagraph">
    <w:name w:val="List Paragraph"/>
    <w:basedOn w:val="Normal"/>
    <w:uiPriority w:val="34"/>
    <w:qFormat/>
    <w:rsid w:val="00CA5088"/>
    <w:pPr>
      <w:ind w:left="720"/>
      <w:contextualSpacing/>
    </w:pPr>
  </w:style>
  <w:style w:type="paragraph" w:customStyle="1" w:styleId="TableParagraph">
    <w:name w:val="Table Paragraph"/>
    <w:basedOn w:val="Normal"/>
    <w:uiPriority w:val="1"/>
    <w:rsid w:val="00CA5088"/>
    <w:pPr>
      <w:ind w:left="144"/>
    </w:pPr>
  </w:style>
  <w:style w:type="paragraph" w:styleId="BalloonText">
    <w:name w:val="Balloon Text"/>
    <w:basedOn w:val="Normal"/>
    <w:link w:val="BalloonTextChar"/>
    <w:uiPriority w:val="99"/>
    <w:semiHidden/>
    <w:unhideWhenUsed/>
    <w:rsid w:val="00014245"/>
    <w:rPr>
      <w:rFonts w:ascii="Tahoma" w:hAnsi="Tahoma" w:cs="Tahoma"/>
      <w:sz w:val="16"/>
      <w:szCs w:val="16"/>
    </w:rPr>
  </w:style>
  <w:style w:type="character" w:customStyle="1" w:styleId="BalloonTextChar">
    <w:name w:val="Balloon Text Char"/>
    <w:basedOn w:val="DefaultParagraphFont"/>
    <w:link w:val="BalloonText"/>
    <w:uiPriority w:val="99"/>
    <w:semiHidden/>
    <w:rsid w:val="00014245"/>
    <w:rPr>
      <w:rFonts w:ascii="Tahoma" w:eastAsia="Calibri" w:hAnsi="Tahoma" w:cs="Tahoma"/>
      <w:sz w:val="16"/>
      <w:szCs w:val="16"/>
      <w:lang w:bidi="en-US"/>
    </w:rPr>
  </w:style>
  <w:style w:type="character" w:styleId="Hyperlink">
    <w:name w:val="Hyperlink"/>
    <w:basedOn w:val="DefaultParagraphFont"/>
    <w:uiPriority w:val="99"/>
    <w:unhideWhenUsed/>
    <w:rsid w:val="00014245"/>
    <w:rPr>
      <w:color w:val="0000FF" w:themeColor="hyperlink"/>
      <w:u w:val="single"/>
    </w:rPr>
  </w:style>
  <w:style w:type="paragraph" w:styleId="Header">
    <w:name w:val="header"/>
    <w:basedOn w:val="Normal"/>
    <w:link w:val="HeaderChar"/>
    <w:uiPriority w:val="99"/>
    <w:unhideWhenUsed/>
    <w:rsid w:val="005B5B06"/>
    <w:pPr>
      <w:tabs>
        <w:tab w:val="center" w:pos="4680"/>
        <w:tab w:val="right" w:pos="9360"/>
      </w:tabs>
    </w:pPr>
  </w:style>
  <w:style w:type="character" w:customStyle="1" w:styleId="HeaderChar">
    <w:name w:val="Header Char"/>
    <w:basedOn w:val="DefaultParagraphFont"/>
    <w:link w:val="Header"/>
    <w:uiPriority w:val="99"/>
    <w:rsid w:val="005B5B06"/>
    <w:rPr>
      <w:rFonts w:ascii="Calibri" w:eastAsia="Calibri" w:hAnsi="Calibri" w:cs="Calibri"/>
      <w:lang w:bidi="en-US"/>
    </w:rPr>
  </w:style>
  <w:style w:type="paragraph" w:styleId="Footer">
    <w:name w:val="footer"/>
    <w:basedOn w:val="Normal"/>
    <w:link w:val="FooterChar"/>
    <w:uiPriority w:val="99"/>
    <w:unhideWhenUsed/>
    <w:rsid w:val="005B5B06"/>
    <w:pPr>
      <w:tabs>
        <w:tab w:val="center" w:pos="4680"/>
        <w:tab w:val="right" w:pos="9360"/>
      </w:tabs>
    </w:pPr>
  </w:style>
  <w:style w:type="character" w:customStyle="1" w:styleId="FooterChar">
    <w:name w:val="Footer Char"/>
    <w:basedOn w:val="DefaultParagraphFont"/>
    <w:link w:val="Footer"/>
    <w:uiPriority w:val="99"/>
    <w:rsid w:val="005B5B06"/>
    <w:rPr>
      <w:rFonts w:ascii="Calibri" w:eastAsia="Calibri" w:hAnsi="Calibri" w:cs="Calibri"/>
      <w:lang w:bidi="en-US"/>
    </w:rPr>
  </w:style>
  <w:style w:type="character" w:customStyle="1" w:styleId="Heading1Char">
    <w:name w:val="Heading 1 Char"/>
    <w:basedOn w:val="DefaultParagraphFont"/>
    <w:link w:val="Heading1"/>
    <w:uiPriority w:val="9"/>
    <w:rsid w:val="006A521F"/>
    <w:rPr>
      <w:rFonts w:asciiTheme="majorHAnsi" w:eastAsiaTheme="majorEastAsia" w:hAnsiTheme="majorHAnsi" w:cstheme="majorBidi"/>
      <w:color w:val="365F91" w:themeColor="accent1" w:themeShade="BF"/>
      <w:sz w:val="30"/>
      <w:szCs w:val="30"/>
    </w:rPr>
  </w:style>
  <w:style w:type="character" w:customStyle="1" w:styleId="Heading2Char">
    <w:name w:val="Heading 2 Char"/>
    <w:basedOn w:val="DefaultParagraphFont"/>
    <w:link w:val="Heading2"/>
    <w:uiPriority w:val="9"/>
    <w:rsid w:val="006A521F"/>
    <w:rPr>
      <w:rFonts w:asciiTheme="majorHAnsi" w:eastAsiaTheme="majorEastAsia" w:hAnsiTheme="majorHAnsi" w:cstheme="majorBidi"/>
      <w:color w:val="943634" w:themeColor="accent2" w:themeShade="BF"/>
      <w:sz w:val="28"/>
      <w:szCs w:val="28"/>
    </w:rPr>
  </w:style>
  <w:style w:type="character" w:customStyle="1" w:styleId="Heading3Char">
    <w:name w:val="Heading 3 Char"/>
    <w:basedOn w:val="DefaultParagraphFont"/>
    <w:link w:val="Heading3"/>
    <w:uiPriority w:val="9"/>
    <w:semiHidden/>
    <w:rsid w:val="006A521F"/>
    <w:rPr>
      <w:rFonts w:asciiTheme="majorHAnsi" w:eastAsiaTheme="majorEastAsia" w:hAnsiTheme="majorHAnsi" w:cstheme="majorBidi"/>
      <w:color w:val="E36C0A" w:themeColor="accent6" w:themeShade="BF"/>
      <w:sz w:val="26"/>
      <w:szCs w:val="26"/>
    </w:rPr>
  </w:style>
  <w:style w:type="character" w:customStyle="1" w:styleId="Heading4Char">
    <w:name w:val="Heading 4 Char"/>
    <w:basedOn w:val="DefaultParagraphFont"/>
    <w:link w:val="Heading4"/>
    <w:uiPriority w:val="9"/>
    <w:semiHidden/>
    <w:rsid w:val="006A521F"/>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6A521F"/>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6A521F"/>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6A521F"/>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6A521F"/>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6A521F"/>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6A521F"/>
    <w:pPr>
      <w:spacing w:line="240" w:lineRule="auto"/>
    </w:pPr>
    <w:rPr>
      <w:b/>
      <w:bCs/>
      <w:smallCaps/>
      <w:color w:val="4F81BD" w:themeColor="accent1"/>
      <w:spacing w:val="6"/>
    </w:rPr>
  </w:style>
  <w:style w:type="paragraph" w:styleId="Title">
    <w:name w:val="Title"/>
    <w:basedOn w:val="Normal"/>
    <w:next w:val="Normal"/>
    <w:link w:val="TitleChar"/>
    <w:uiPriority w:val="10"/>
    <w:qFormat/>
    <w:rsid w:val="006A521F"/>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6A521F"/>
    <w:rPr>
      <w:rFonts w:asciiTheme="majorHAnsi" w:eastAsiaTheme="majorEastAsia" w:hAnsiTheme="majorHAnsi" w:cstheme="majorBidi"/>
      <w:color w:val="365F91" w:themeColor="accent1" w:themeShade="BF"/>
      <w:spacing w:val="-10"/>
      <w:sz w:val="52"/>
      <w:szCs w:val="52"/>
    </w:rPr>
  </w:style>
  <w:style w:type="paragraph" w:styleId="Subtitle">
    <w:name w:val="Subtitle"/>
    <w:basedOn w:val="Normal"/>
    <w:next w:val="Normal"/>
    <w:link w:val="SubtitleChar"/>
    <w:uiPriority w:val="11"/>
    <w:qFormat/>
    <w:rsid w:val="006A521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A521F"/>
    <w:rPr>
      <w:rFonts w:asciiTheme="majorHAnsi" w:eastAsiaTheme="majorEastAsia" w:hAnsiTheme="majorHAnsi" w:cstheme="majorBidi"/>
    </w:rPr>
  </w:style>
  <w:style w:type="character" w:styleId="Strong">
    <w:name w:val="Strong"/>
    <w:basedOn w:val="DefaultParagraphFont"/>
    <w:uiPriority w:val="22"/>
    <w:qFormat/>
    <w:rsid w:val="006A521F"/>
    <w:rPr>
      <w:b/>
      <w:bCs/>
    </w:rPr>
  </w:style>
  <w:style w:type="character" w:styleId="Emphasis">
    <w:name w:val="Emphasis"/>
    <w:basedOn w:val="DefaultParagraphFont"/>
    <w:uiPriority w:val="20"/>
    <w:qFormat/>
    <w:rsid w:val="006A521F"/>
    <w:rPr>
      <w:i/>
      <w:iCs/>
    </w:rPr>
  </w:style>
  <w:style w:type="paragraph" w:styleId="NoSpacing">
    <w:name w:val="No Spacing"/>
    <w:link w:val="NoSpacingChar"/>
    <w:uiPriority w:val="1"/>
    <w:qFormat/>
    <w:rsid w:val="006A521F"/>
    <w:pPr>
      <w:spacing w:after="0" w:line="240" w:lineRule="auto"/>
    </w:pPr>
  </w:style>
  <w:style w:type="paragraph" w:styleId="Quote">
    <w:name w:val="Quote"/>
    <w:basedOn w:val="Normal"/>
    <w:next w:val="Normal"/>
    <w:link w:val="QuoteChar"/>
    <w:uiPriority w:val="29"/>
    <w:qFormat/>
    <w:rsid w:val="006A521F"/>
    <w:pPr>
      <w:spacing w:before="120"/>
      <w:ind w:left="720" w:right="720"/>
      <w:jc w:val="center"/>
    </w:pPr>
    <w:rPr>
      <w:i/>
      <w:iCs/>
    </w:rPr>
  </w:style>
  <w:style w:type="character" w:customStyle="1" w:styleId="QuoteChar">
    <w:name w:val="Quote Char"/>
    <w:basedOn w:val="DefaultParagraphFont"/>
    <w:link w:val="Quote"/>
    <w:uiPriority w:val="29"/>
    <w:rsid w:val="006A521F"/>
    <w:rPr>
      <w:i/>
      <w:iCs/>
    </w:rPr>
  </w:style>
  <w:style w:type="paragraph" w:styleId="IntenseQuote">
    <w:name w:val="Intense Quote"/>
    <w:basedOn w:val="Normal"/>
    <w:next w:val="Normal"/>
    <w:link w:val="IntenseQuoteChar"/>
    <w:uiPriority w:val="30"/>
    <w:qFormat/>
    <w:rsid w:val="006A521F"/>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6A521F"/>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6A521F"/>
    <w:rPr>
      <w:i/>
      <w:iCs/>
      <w:color w:val="404040" w:themeColor="text1" w:themeTint="BF"/>
    </w:rPr>
  </w:style>
  <w:style w:type="character" w:styleId="IntenseEmphasis">
    <w:name w:val="Intense Emphasis"/>
    <w:basedOn w:val="DefaultParagraphFont"/>
    <w:uiPriority w:val="21"/>
    <w:qFormat/>
    <w:rsid w:val="006A521F"/>
    <w:rPr>
      <w:b w:val="0"/>
      <w:bCs w:val="0"/>
      <w:i/>
      <w:iCs/>
      <w:color w:val="4F81BD" w:themeColor="accent1"/>
    </w:rPr>
  </w:style>
  <w:style w:type="character" w:styleId="SubtleReference">
    <w:name w:val="Subtle Reference"/>
    <w:basedOn w:val="DefaultParagraphFont"/>
    <w:uiPriority w:val="31"/>
    <w:qFormat/>
    <w:rsid w:val="006A521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A521F"/>
    <w:rPr>
      <w:b/>
      <w:bCs/>
      <w:smallCaps/>
      <w:color w:val="4F81BD" w:themeColor="accent1"/>
      <w:spacing w:val="5"/>
      <w:u w:val="single"/>
    </w:rPr>
  </w:style>
  <w:style w:type="character" w:styleId="BookTitle">
    <w:name w:val="Book Title"/>
    <w:basedOn w:val="DefaultParagraphFont"/>
    <w:uiPriority w:val="33"/>
    <w:qFormat/>
    <w:rsid w:val="006A521F"/>
    <w:rPr>
      <w:b/>
      <w:bCs/>
      <w:smallCaps/>
    </w:rPr>
  </w:style>
  <w:style w:type="paragraph" w:styleId="TOCHeading">
    <w:name w:val="TOC Heading"/>
    <w:basedOn w:val="Heading1"/>
    <w:next w:val="Normal"/>
    <w:uiPriority w:val="39"/>
    <w:semiHidden/>
    <w:unhideWhenUsed/>
    <w:qFormat/>
    <w:rsid w:val="006A521F"/>
    <w:pPr>
      <w:outlineLvl w:val="9"/>
    </w:pPr>
  </w:style>
  <w:style w:type="table" w:styleId="TableGrid">
    <w:name w:val="Table Grid"/>
    <w:basedOn w:val="TableNormal"/>
    <w:uiPriority w:val="59"/>
    <w:rsid w:val="00940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E96738"/>
  </w:style>
  <w:style w:type="table" w:styleId="GridTable1Light-Accent5">
    <w:name w:val="Grid Table 1 Light Accent 5"/>
    <w:basedOn w:val="TableNormal"/>
    <w:uiPriority w:val="46"/>
    <w:rsid w:val="0020381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0381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4">
    <w:name w:val="Grid Table 4"/>
    <w:basedOn w:val="TableNormal"/>
    <w:uiPriority w:val="49"/>
    <w:rsid w:val="002038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637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023">
      <w:bodyDiv w:val="1"/>
      <w:marLeft w:val="0"/>
      <w:marRight w:val="0"/>
      <w:marTop w:val="0"/>
      <w:marBottom w:val="0"/>
      <w:divBdr>
        <w:top w:val="none" w:sz="0" w:space="0" w:color="auto"/>
        <w:left w:val="none" w:sz="0" w:space="0" w:color="auto"/>
        <w:bottom w:val="none" w:sz="0" w:space="0" w:color="auto"/>
        <w:right w:val="none" w:sz="0" w:space="0" w:color="auto"/>
      </w:divBdr>
    </w:div>
    <w:div w:id="175507943">
      <w:bodyDiv w:val="1"/>
      <w:marLeft w:val="0"/>
      <w:marRight w:val="0"/>
      <w:marTop w:val="0"/>
      <w:marBottom w:val="0"/>
      <w:divBdr>
        <w:top w:val="none" w:sz="0" w:space="0" w:color="auto"/>
        <w:left w:val="none" w:sz="0" w:space="0" w:color="auto"/>
        <w:bottom w:val="none" w:sz="0" w:space="0" w:color="auto"/>
        <w:right w:val="none" w:sz="0" w:space="0" w:color="auto"/>
      </w:divBdr>
    </w:div>
    <w:div w:id="320551275">
      <w:bodyDiv w:val="1"/>
      <w:marLeft w:val="0"/>
      <w:marRight w:val="0"/>
      <w:marTop w:val="0"/>
      <w:marBottom w:val="0"/>
      <w:divBdr>
        <w:top w:val="none" w:sz="0" w:space="0" w:color="auto"/>
        <w:left w:val="none" w:sz="0" w:space="0" w:color="auto"/>
        <w:bottom w:val="none" w:sz="0" w:space="0" w:color="auto"/>
        <w:right w:val="none" w:sz="0" w:space="0" w:color="auto"/>
      </w:divBdr>
    </w:div>
    <w:div w:id="581912310">
      <w:bodyDiv w:val="1"/>
      <w:marLeft w:val="0"/>
      <w:marRight w:val="0"/>
      <w:marTop w:val="0"/>
      <w:marBottom w:val="0"/>
      <w:divBdr>
        <w:top w:val="none" w:sz="0" w:space="0" w:color="auto"/>
        <w:left w:val="none" w:sz="0" w:space="0" w:color="auto"/>
        <w:bottom w:val="none" w:sz="0" w:space="0" w:color="auto"/>
        <w:right w:val="none" w:sz="0" w:space="0" w:color="auto"/>
      </w:divBdr>
    </w:div>
    <w:div w:id="702825401">
      <w:bodyDiv w:val="1"/>
      <w:marLeft w:val="0"/>
      <w:marRight w:val="0"/>
      <w:marTop w:val="0"/>
      <w:marBottom w:val="0"/>
      <w:divBdr>
        <w:top w:val="none" w:sz="0" w:space="0" w:color="auto"/>
        <w:left w:val="none" w:sz="0" w:space="0" w:color="auto"/>
        <w:bottom w:val="none" w:sz="0" w:space="0" w:color="auto"/>
        <w:right w:val="none" w:sz="0" w:space="0" w:color="auto"/>
      </w:divBdr>
    </w:div>
    <w:div w:id="830754739">
      <w:bodyDiv w:val="1"/>
      <w:marLeft w:val="0"/>
      <w:marRight w:val="0"/>
      <w:marTop w:val="0"/>
      <w:marBottom w:val="0"/>
      <w:divBdr>
        <w:top w:val="none" w:sz="0" w:space="0" w:color="auto"/>
        <w:left w:val="none" w:sz="0" w:space="0" w:color="auto"/>
        <w:bottom w:val="none" w:sz="0" w:space="0" w:color="auto"/>
        <w:right w:val="none" w:sz="0" w:space="0" w:color="auto"/>
      </w:divBdr>
    </w:div>
    <w:div w:id="916089160">
      <w:bodyDiv w:val="1"/>
      <w:marLeft w:val="0"/>
      <w:marRight w:val="0"/>
      <w:marTop w:val="0"/>
      <w:marBottom w:val="0"/>
      <w:divBdr>
        <w:top w:val="none" w:sz="0" w:space="0" w:color="auto"/>
        <w:left w:val="none" w:sz="0" w:space="0" w:color="auto"/>
        <w:bottom w:val="none" w:sz="0" w:space="0" w:color="auto"/>
        <w:right w:val="none" w:sz="0" w:space="0" w:color="auto"/>
      </w:divBdr>
    </w:div>
    <w:div w:id="1002856184">
      <w:bodyDiv w:val="1"/>
      <w:marLeft w:val="0"/>
      <w:marRight w:val="0"/>
      <w:marTop w:val="0"/>
      <w:marBottom w:val="0"/>
      <w:divBdr>
        <w:top w:val="none" w:sz="0" w:space="0" w:color="auto"/>
        <w:left w:val="none" w:sz="0" w:space="0" w:color="auto"/>
        <w:bottom w:val="none" w:sz="0" w:space="0" w:color="auto"/>
        <w:right w:val="none" w:sz="0" w:space="0" w:color="auto"/>
      </w:divBdr>
    </w:div>
    <w:div w:id="1097555354">
      <w:bodyDiv w:val="1"/>
      <w:marLeft w:val="0"/>
      <w:marRight w:val="0"/>
      <w:marTop w:val="0"/>
      <w:marBottom w:val="0"/>
      <w:divBdr>
        <w:top w:val="none" w:sz="0" w:space="0" w:color="auto"/>
        <w:left w:val="none" w:sz="0" w:space="0" w:color="auto"/>
        <w:bottom w:val="none" w:sz="0" w:space="0" w:color="auto"/>
        <w:right w:val="none" w:sz="0" w:space="0" w:color="auto"/>
      </w:divBdr>
    </w:div>
    <w:div w:id="1317951527">
      <w:bodyDiv w:val="1"/>
      <w:marLeft w:val="0"/>
      <w:marRight w:val="0"/>
      <w:marTop w:val="0"/>
      <w:marBottom w:val="0"/>
      <w:divBdr>
        <w:top w:val="none" w:sz="0" w:space="0" w:color="auto"/>
        <w:left w:val="none" w:sz="0" w:space="0" w:color="auto"/>
        <w:bottom w:val="none" w:sz="0" w:space="0" w:color="auto"/>
        <w:right w:val="none" w:sz="0" w:space="0" w:color="auto"/>
      </w:divBdr>
    </w:div>
    <w:div w:id="1348753751">
      <w:bodyDiv w:val="1"/>
      <w:marLeft w:val="0"/>
      <w:marRight w:val="0"/>
      <w:marTop w:val="0"/>
      <w:marBottom w:val="0"/>
      <w:divBdr>
        <w:top w:val="none" w:sz="0" w:space="0" w:color="auto"/>
        <w:left w:val="none" w:sz="0" w:space="0" w:color="auto"/>
        <w:bottom w:val="none" w:sz="0" w:space="0" w:color="auto"/>
        <w:right w:val="none" w:sz="0" w:space="0" w:color="auto"/>
      </w:divBdr>
    </w:div>
    <w:div w:id="1675759631">
      <w:bodyDiv w:val="1"/>
      <w:marLeft w:val="0"/>
      <w:marRight w:val="0"/>
      <w:marTop w:val="0"/>
      <w:marBottom w:val="0"/>
      <w:divBdr>
        <w:top w:val="none" w:sz="0" w:space="0" w:color="auto"/>
        <w:left w:val="none" w:sz="0" w:space="0" w:color="auto"/>
        <w:bottom w:val="none" w:sz="0" w:space="0" w:color="auto"/>
        <w:right w:val="none" w:sz="0" w:space="0" w:color="auto"/>
      </w:divBdr>
    </w:div>
    <w:div w:id="2011829921">
      <w:bodyDiv w:val="1"/>
      <w:marLeft w:val="0"/>
      <w:marRight w:val="0"/>
      <w:marTop w:val="0"/>
      <w:marBottom w:val="0"/>
      <w:divBdr>
        <w:top w:val="none" w:sz="0" w:space="0" w:color="auto"/>
        <w:left w:val="none" w:sz="0" w:space="0" w:color="auto"/>
        <w:bottom w:val="none" w:sz="0" w:space="0" w:color="auto"/>
        <w:right w:val="none" w:sz="0" w:space="0" w:color="auto"/>
      </w:divBdr>
    </w:div>
    <w:div w:id="2046132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1ECCC-97DB-43DD-8757-6D212230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16</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home</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Muhammad Waseem</dc:creator>
  <cp:lastModifiedBy>hp</cp:lastModifiedBy>
  <cp:revision>84</cp:revision>
  <cp:lastPrinted>2023-05-12T08:03:00Z</cp:lastPrinted>
  <dcterms:created xsi:type="dcterms:W3CDTF">2023-04-24T15:24:00Z</dcterms:created>
  <dcterms:modified xsi:type="dcterms:W3CDTF">2023-05-15T17:48:00Z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Microsoft® PowerPoint® 2016</vt:lpwstr>
  </property>
  <property fmtid="{D5CDD505-2E9C-101B-9397-08002B2CF9AE}" pid="4" name="LastSaved">
    <vt:filetime>2021-01-13T00:00:00Z</vt:filetime>
  </property>
</Properties>
</file>